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22996" w14:textId="77777777" w:rsidR="00B96BA3" w:rsidRDefault="190B3859" w:rsidP="190B3859">
      <w:pPr>
        <w:spacing w:before="120" w:after="120" w:line="336" w:lineRule="auto"/>
        <w:rPr>
          <w:rFonts w:ascii="Arimo" w:eastAsia="Arimo" w:hAnsi="Arimo" w:cs="Arimo"/>
          <w:b/>
          <w:bCs/>
          <w:color w:val="000000"/>
          <w:sz w:val="36"/>
          <w:szCs w:val="36"/>
        </w:rPr>
      </w:pPr>
      <w:r w:rsidRPr="190B3859">
        <w:rPr>
          <w:rFonts w:ascii="Arimo" w:eastAsia="Arimo" w:hAnsi="Arimo" w:cs="Arimo"/>
          <w:b/>
          <w:bCs/>
          <w:color w:val="000000" w:themeColor="text1"/>
          <w:sz w:val="36"/>
          <w:szCs w:val="36"/>
        </w:rPr>
        <w:t xml:space="preserve">Adapting to Change AI Prompts </w:t>
      </w:r>
    </w:p>
    <w:p w14:paraId="41F5340F" w14:textId="118C443D" w:rsidR="00F472EA" w:rsidRDefault="190B3859" w:rsidP="190B3859">
      <w:pPr>
        <w:spacing w:before="120" w:after="120" w:line="336" w:lineRule="auto"/>
        <w:rPr>
          <w:rFonts w:ascii="Arimo" w:eastAsia="Arimo" w:hAnsi="Arimo" w:cs="Arimo"/>
        </w:rPr>
      </w:pPr>
      <w:r w:rsidRPr="190B3859">
        <w:rPr>
          <w:rFonts w:ascii="Arimo" w:eastAsia="Arimo" w:hAnsi="Arimo" w:cs="Arimo"/>
        </w:rPr>
        <w:t xml:space="preserve">Copy and paste the prompts </w:t>
      </w:r>
      <w:r w:rsidRPr="190B3859">
        <w:rPr>
          <w:rFonts w:ascii="Arimo" w:eastAsia="Arimo" w:hAnsi="Arimo" w:cs="Arimo"/>
          <w:highlight w:val="lightGray"/>
        </w:rPr>
        <w:t>highlighted</w:t>
      </w:r>
      <w:r w:rsidRPr="190B3859">
        <w:rPr>
          <w:rFonts w:ascii="Arimo" w:eastAsia="Arimo" w:hAnsi="Arimo" w:cs="Arimo"/>
        </w:rPr>
        <w:t xml:space="preserve"> below, sequentially, into your preferred AI tool</w:t>
      </w:r>
    </w:p>
    <w:p w14:paraId="2D621811" w14:textId="5D5FEA85" w:rsidR="00B96BA3" w:rsidRDefault="190B3859" w:rsidP="190B3859">
      <w:pPr>
        <w:spacing w:before="120" w:after="120" w:line="336" w:lineRule="auto"/>
        <w:rPr>
          <w:rFonts w:ascii="Arimo" w:eastAsia="Arimo" w:hAnsi="Arimo" w:cs="Arimo"/>
          <w:b/>
          <w:bCs/>
          <w:color w:val="000000" w:themeColor="text1"/>
          <w:sz w:val="28"/>
          <w:szCs w:val="28"/>
        </w:rPr>
      </w:pPr>
      <w:r w:rsidRPr="190B3859">
        <w:rPr>
          <w:rFonts w:ascii="Arimo" w:eastAsia="Arimo" w:hAnsi="Arimo" w:cs="Arimo"/>
          <w:b/>
          <w:bCs/>
          <w:color w:val="000000" w:themeColor="text1"/>
          <w:sz w:val="28"/>
          <w:szCs w:val="28"/>
        </w:rPr>
        <w:t>Page 7: Setting the Scene</w:t>
      </w:r>
    </w:p>
    <w:p w14:paraId="2741FCF9" w14:textId="77777777" w:rsidR="00B96BA3" w:rsidRPr="00F472EA"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You are an experienced business advisor supporting small and medium-sized businesses in New Zealand. </w:t>
      </w:r>
    </w:p>
    <w:p w14:paraId="2992AA29" w14:textId="77777777" w:rsidR="00B96BA3" w:rsidRPr="00F472EA"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I am working through a workshop on adapting to change and identifying pivot opportunities. </w:t>
      </w:r>
    </w:p>
    <w:p w14:paraId="7A96A83B" w14:textId="77777777" w:rsidR="00B96BA3" w:rsidRPr="00F472EA"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Please act as a thinking partner. Please do not make decisions for me. As we proceed into the exercises, help me identify blind spots, challenge my assumptions, and suggest practical options suitable for a small business with limited time and resources. Only ask questions when explicitly requested in the prompt. </w:t>
      </w:r>
    </w:p>
    <w:p w14:paraId="00C0C843" w14:textId="77777777" w:rsidR="00B96BA3" w:rsidRPr="00F472EA"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Prioritise ideas that are low-cost, realistic, and able to be tested quickly. </w:t>
      </w:r>
    </w:p>
    <w:p w14:paraId="7ECF6A4F" w14:textId="77777777" w:rsidR="00B96BA3" w:rsidRPr="00F472EA"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When responding, please suggest a small number of practical options and highlight any key risks or trade-offs. Do not ask questions unless explicitly requested in the prompt. </w:t>
      </w:r>
    </w:p>
    <w:p w14:paraId="762E4CD6" w14:textId="77777777" w:rsidR="00B96BA3" w:rsidRPr="00F472EA"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Here is some context about my business:</w:t>
      </w:r>
      <w:r w:rsidRPr="190B3859">
        <w:rPr>
          <w:rFonts w:ascii="Arimo" w:eastAsia="Arimo" w:hAnsi="Arimo" w:cs="Arimo"/>
          <w:color w:val="000000" w:themeColor="text1"/>
        </w:rPr>
        <w:t xml:space="preserve"> </w:t>
      </w:r>
    </w:p>
    <w:p w14:paraId="6946A7F3" w14:textId="77777777" w:rsidR="00B96BA3" w:rsidRPr="00F472EA" w:rsidRDefault="190B3859" w:rsidP="190B3859">
      <w:pPr>
        <w:shd w:val="clear" w:color="auto" w:fill="E8E8E8" w:themeFill="background2"/>
        <w:spacing w:before="120" w:after="120" w:line="336" w:lineRule="auto"/>
        <w:ind w:left="84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Bold Italics" w:eastAsia="Arimo Bold Italics" w:hAnsi="Arimo Bold Italics" w:cs="Arimo Bold Italics"/>
          <w:b/>
          <w:bCs/>
          <w:i/>
          <w:iCs/>
          <w:color w:val="000000" w:themeColor="text1"/>
        </w:rPr>
        <w:t>Industry:</w:t>
      </w:r>
      <w:r w:rsidRPr="190B3859">
        <w:rPr>
          <w:rFonts w:ascii="Arimo Italics" w:eastAsia="Arimo Italics" w:hAnsi="Arimo Italics" w:cs="Arimo Italics"/>
          <w:i/>
          <w:iCs/>
          <w:color w:val="000000" w:themeColor="text1"/>
        </w:rPr>
        <w:t xml:space="preserve"> [INSERT YOUR INDUSTRY HERE - What industry are you in? Be as specific as possible (e.g. “residential construction” instead of just “construction”, or “specialty coffee retail” instead of “hospitality”).] </w:t>
      </w:r>
    </w:p>
    <w:p w14:paraId="56A5F901" w14:textId="77777777" w:rsidR="00B96BA3" w:rsidRPr="00F472EA" w:rsidRDefault="190B3859" w:rsidP="190B3859">
      <w:pPr>
        <w:shd w:val="clear" w:color="auto" w:fill="E8E8E8" w:themeFill="background2"/>
        <w:spacing w:before="120" w:after="120" w:line="336" w:lineRule="auto"/>
        <w:ind w:left="84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Bold Italics" w:eastAsia="Arimo Bold Italics" w:hAnsi="Arimo Bold Italics" w:cs="Arimo Bold Italics"/>
          <w:b/>
          <w:bCs/>
          <w:i/>
          <w:iCs/>
          <w:color w:val="000000" w:themeColor="text1"/>
        </w:rPr>
        <w:t xml:space="preserve">Products/services: </w:t>
      </w:r>
      <w:r w:rsidRPr="190B3859">
        <w:rPr>
          <w:rFonts w:ascii="Arimo Italics" w:eastAsia="Arimo Italics" w:hAnsi="Arimo Italics" w:cs="Arimo Italics"/>
          <w:i/>
          <w:iCs/>
          <w:color w:val="000000" w:themeColor="text1"/>
        </w:rPr>
        <w:t xml:space="preserve">[INSERT YOUR PRODUCTS/SERVICES HERE- What do you sell or provide? List your core offerings. If relevant, include your most popular or highest-margin products/services.] </w:t>
      </w:r>
    </w:p>
    <w:p w14:paraId="384E9280" w14:textId="77777777" w:rsidR="00B96BA3" w:rsidRPr="00F472EA" w:rsidRDefault="190B3859" w:rsidP="190B3859">
      <w:pPr>
        <w:shd w:val="clear" w:color="auto" w:fill="E8E8E8" w:themeFill="background2"/>
        <w:spacing w:before="120" w:after="120" w:line="336" w:lineRule="auto"/>
        <w:ind w:left="84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Bold Italics" w:eastAsia="Arimo Bold Italics" w:hAnsi="Arimo Bold Italics" w:cs="Arimo Bold Italics"/>
          <w:b/>
          <w:bCs/>
          <w:i/>
          <w:iCs/>
          <w:color w:val="000000" w:themeColor="text1"/>
        </w:rPr>
        <w:t xml:space="preserve">Customers: </w:t>
      </w:r>
      <w:r w:rsidRPr="190B3859">
        <w:rPr>
          <w:rFonts w:ascii="Arimo Italics" w:eastAsia="Arimo Italics" w:hAnsi="Arimo Italics" w:cs="Arimo Italics"/>
          <w:i/>
          <w:iCs/>
          <w:color w:val="000000" w:themeColor="text1"/>
        </w:rPr>
        <w:t xml:space="preserve">[INSERT YOUR CUSTOMERS HERE - Who are your main customers? Think about: 1) Type (e.g. businesses, consumers, niche groups); 2) Key characteristics (e.g. busy professionals, price-sensitive, premium buyers); 3) Where they are located or how they typically find you] </w:t>
      </w:r>
    </w:p>
    <w:p w14:paraId="39570AFF" w14:textId="77777777" w:rsidR="00B96BA3" w:rsidRPr="00F472EA" w:rsidRDefault="190B3859" w:rsidP="190B3859">
      <w:pPr>
        <w:shd w:val="clear" w:color="auto" w:fill="E8E8E8" w:themeFill="background2"/>
        <w:spacing w:before="120" w:after="120" w:line="336" w:lineRule="auto"/>
        <w:ind w:left="84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Bold Italics" w:eastAsia="Arimo Bold Italics" w:hAnsi="Arimo Bold Italics" w:cs="Arimo Bold Italics"/>
          <w:b/>
          <w:bCs/>
          <w:i/>
          <w:iCs/>
          <w:color w:val="000000" w:themeColor="text1"/>
        </w:rPr>
        <w:t>Sales channels:</w:t>
      </w:r>
      <w:r w:rsidRPr="190B3859">
        <w:rPr>
          <w:rFonts w:ascii="Arimo Italics" w:eastAsia="Arimo Italics" w:hAnsi="Arimo Italics" w:cs="Arimo Italics"/>
          <w:i/>
          <w:iCs/>
          <w:color w:val="000000" w:themeColor="text1"/>
        </w:rPr>
        <w:t xml:space="preserve"> [INSERT YOUR SALES CHANNELS HERE- How do you currently sell or deliver your products/services? (e.g. physical store, online store, social media, wholesale, events, direct sales, marketplaces)] </w:t>
      </w:r>
    </w:p>
    <w:p w14:paraId="5B4DB1F3" w14:textId="77777777" w:rsidR="00B96BA3" w:rsidRPr="00F472EA" w:rsidRDefault="190B3859" w:rsidP="190B3859">
      <w:pPr>
        <w:shd w:val="clear" w:color="auto" w:fill="E8E8E8" w:themeFill="background2"/>
        <w:spacing w:before="120" w:after="120" w:line="336" w:lineRule="auto"/>
        <w:ind w:left="840"/>
      </w:pPr>
      <w:r w:rsidRPr="190B3859">
        <w:rPr>
          <w:rFonts w:ascii="Arimo" w:eastAsia="Arimo" w:hAnsi="Arimo" w:cs="Arimo"/>
          <w:color w:val="000000" w:themeColor="text1"/>
        </w:rPr>
        <w:lastRenderedPageBreak/>
        <w:t>●</w:t>
      </w:r>
      <w:r w:rsidRPr="190B3859">
        <w:rPr>
          <w:rFonts w:ascii="Arimo" w:eastAsia="Arimo" w:hAnsi="Arimo" w:cs="Arimo"/>
          <w:color w:val="000000" w:themeColor="text1"/>
          <w:sz w:val="14"/>
          <w:szCs w:val="14"/>
        </w:rPr>
        <w:t xml:space="preserve"> </w:t>
      </w:r>
      <w:r w:rsidRPr="190B3859">
        <w:rPr>
          <w:rFonts w:ascii="Arimo Bold Italics" w:eastAsia="Arimo Bold Italics" w:hAnsi="Arimo Bold Italics" w:cs="Arimo Bold Italics"/>
          <w:b/>
          <w:bCs/>
          <w:i/>
          <w:iCs/>
          <w:color w:val="000000" w:themeColor="text1"/>
        </w:rPr>
        <w:t xml:space="preserve">Region: </w:t>
      </w:r>
      <w:r w:rsidRPr="190B3859">
        <w:rPr>
          <w:rFonts w:ascii="Arimo Italics" w:eastAsia="Arimo Italics" w:hAnsi="Arimo Italics" w:cs="Arimo Italics"/>
          <w:i/>
          <w:iCs/>
          <w:color w:val="000000" w:themeColor="text1"/>
        </w:rPr>
        <w:t>[INSERT YOUR REGION HERE- Where do you primarily operate? Include any important geographic details (e.g. local vs national, tourist-driven, rural vs urban, multiple locations).]</w:t>
      </w:r>
      <w:r w:rsidRPr="190B3859">
        <w:rPr>
          <w:rFonts w:ascii="Arimo" w:eastAsia="Arimo" w:hAnsi="Arimo" w:cs="Arimo"/>
          <w:color w:val="000000" w:themeColor="text1"/>
        </w:rPr>
        <w:t xml:space="preserve"> </w:t>
      </w:r>
    </w:p>
    <w:p w14:paraId="69B2DB6D" w14:textId="34981335" w:rsidR="00B96BA3" w:rsidRPr="00F472EA" w:rsidRDefault="1D54784E" w:rsidP="190B3859">
      <w:pPr>
        <w:shd w:val="clear" w:color="auto" w:fill="E8E8E8" w:themeFill="background2"/>
        <w:spacing w:before="120" w:after="120" w:line="336" w:lineRule="auto"/>
      </w:pPr>
      <w:r w:rsidRPr="1D54784E">
        <w:rPr>
          <w:rFonts w:ascii="Arimo Italics" w:eastAsia="Arimo Italics" w:hAnsi="Arimo Italics" w:cs="Arimo Italics"/>
          <w:i/>
          <w:iCs/>
          <w:color w:val="000000" w:themeColor="text1"/>
        </w:rPr>
        <w:t xml:space="preserve"> The workshop is designed as a step-by-step process. Each exercise builds on the previous one. Please respond only to the prompt, using earlier information where relevant, but do not introduce later-stage analysis, recommendations, or next steps unless I specifically ask you to. </w:t>
      </w:r>
    </w:p>
    <w:p w14:paraId="0D98D691" w14:textId="77777777" w:rsidR="00B96BA3" w:rsidRDefault="190B3859" w:rsidP="190B3859">
      <w:pPr>
        <w:shd w:val="clear" w:color="auto" w:fill="E8E8E8" w:themeFill="background2"/>
        <w:spacing w:before="120" w:after="120" w:line="336" w:lineRule="auto"/>
        <w:rPr>
          <w:rFonts w:ascii="Arimo" w:eastAsia="Arimo" w:hAnsi="Arimo" w:cs="Arimo"/>
          <w:color w:val="000000" w:themeColor="text1"/>
        </w:rPr>
      </w:pPr>
      <w:r w:rsidRPr="190B3859">
        <w:rPr>
          <w:rFonts w:ascii="Arimo Italics" w:eastAsia="Arimo Italics" w:hAnsi="Arimo Italics" w:cs="Arimo Italics"/>
          <w:i/>
          <w:iCs/>
          <w:color w:val="000000" w:themeColor="text1"/>
        </w:rPr>
        <w:t>At this stage, this information is provided as background only. Do not tailor recommendations to my specific situation yet - I will refer back to this context as we work through the following steps.</w:t>
      </w:r>
      <w:r w:rsidRPr="190B3859">
        <w:rPr>
          <w:rFonts w:ascii="Arimo" w:eastAsia="Arimo" w:hAnsi="Arimo" w:cs="Arimo"/>
          <w:color w:val="000000" w:themeColor="text1"/>
        </w:rPr>
        <w:t xml:space="preserve"> </w:t>
      </w:r>
    </w:p>
    <w:p w14:paraId="3B6C36B8" w14:textId="77777777" w:rsidR="00B96BA3" w:rsidRDefault="00B96BA3" w:rsidP="00B96BA3">
      <w:pPr>
        <w:spacing w:before="120" w:after="120" w:line="336" w:lineRule="auto"/>
      </w:pPr>
      <w:r>
        <w:rPr>
          <w:rFonts w:ascii="Arimo Italics" w:eastAsia="Arimo Italics" w:hAnsi="Arimo Italics" w:cs="Arimo Italics"/>
          <w:i/>
          <w:iCs/>
          <w:color w:val="000000"/>
        </w:rPr>
        <w:t xml:space="preserve">  </w:t>
      </w:r>
    </w:p>
    <w:p w14:paraId="417BF39B" w14:textId="12A2F554" w:rsidR="00B96BA3" w:rsidRDefault="190B3859" w:rsidP="190B3859">
      <w:pPr>
        <w:spacing w:before="120" w:after="120" w:line="336" w:lineRule="auto"/>
        <w:rPr>
          <w:rFonts w:ascii="Arimo" w:eastAsia="Arimo" w:hAnsi="Arimo" w:cs="Arimo"/>
          <w:b/>
          <w:bCs/>
          <w:color w:val="000000" w:themeColor="text1"/>
        </w:rPr>
      </w:pPr>
      <w:r w:rsidRPr="190B3859">
        <w:rPr>
          <w:rFonts w:ascii="Arimo" w:eastAsia="Arimo" w:hAnsi="Arimo" w:cs="Arimo"/>
          <w:b/>
          <w:bCs/>
          <w:color w:val="000000" w:themeColor="text1"/>
          <w:sz w:val="28"/>
          <w:szCs w:val="28"/>
        </w:rPr>
        <w:t>Page 10: Use this to better understand what a pivot could look like for your business before moving into the exercises.</w:t>
      </w:r>
      <w:r w:rsidRPr="190B3859">
        <w:rPr>
          <w:rFonts w:ascii="Arimo" w:eastAsia="Arimo" w:hAnsi="Arimo" w:cs="Arimo"/>
          <w:b/>
          <w:bCs/>
          <w:color w:val="000000" w:themeColor="text1"/>
        </w:rPr>
        <w:t xml:space="preserve">  </w:t>
      </w:r>
    </w:p>
    <w:p w14:paraId="4B3D5514"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Using the business context I shared earlier, can you:</w:t>
      </w:r>
      <w:r w:rsidRPr="190B3859">
        <w:rPr>
          <w:rFonts w:ascii="Arimo" w:eastAsia="Arimo" w:hAnsi="Arimo" w:cs="Arimo"/>
          <w:color w:val="000000" w:themeColor="text1"/>
        </w:rPr>
        <w:t xml:space="preserve"> </w:t>
      </w:r>
    </w:p>
    <w:p w14:paraId="0AF5BCF5"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1. Provide 2–3 realistic examples of how a business like mine might pivot in response to different types of change</w:t>
      </w:r>
      <w:r w:rsidRPr="190B3859">
        <w:rPr>
          <w:rFonts w:ascii="Arimo" w:eastAsia="Arimo" w:hAnsi="Arimo" w:cs="Arimo"/>
          <w:color w:val="000000" w:themeColor="text1"/>
        </w:rPr>
        <w:t xml:space="preserve"> </w:t>
      </w:r>
    </w:p>
    <w:p w14:paraId="105EAA92"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2. Clearly explain the difference between a small adjustment and a more significant pivot</w:t>
      </w:r>
      <w:r w:rsidRPr="190B3859">
        <w:rPr>
          <w:rFonts w:ascii="Arimo" w:eastAsia="Arimo" w:hAnsi="Arimo" w:cs="Arimo"/>
          <w:color w:val="000000" w:themeColor="text1"/>
        </w:rPr>
        <w:t xml:space="preserve"> </w:t>
      </w:r>
    </w:p>
    <w:p w14:paraId="1AC252EC"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3. Describe a few signs that indicate when a business should consider pivoting </w:t>
      </w:r>
    </w:p>
    <w:p w14:paraId="2BF3DDD6" w14:textId="77777777" w:rsidR="00B96BA3" w:rsidRDefault="190B3859" w:rsidP="190B3859">
      <w:pPr>
        <w:shd w:val="clear" w:color="auto" w:fill="E8E8E8" w:themeFill="background2"/>
        <w:spacing w:before="120" w:after="120" w:line="336" w:lineRule="auto"/>
        <w:rPr>
          <w:rFonts w:ascii="Arimo Italics" w:eastAsia="Arimo Italics" w:hAnsi="Arimo Italics" w:cs="Arimo Italics"/>
          <w:i/>
          <w:iCs/>
          <w:color w:val="000000" w:themeColor="text1"/>
        </w:rPr>
      </w:pPr>
      <w:r w:rsidRPr="190B3859">
        <w:rPr>
          <w:rFonts w:ascii="Arimo Italics" w:eastAsia="Arimo Italics" w:hAnsi="Arimo Italics" w:cs="Arimo Italics"/>
          <w:i/>
          <w:iCs/>
          <w:color w:val="000000" w:themeColor="text1"/>
        </w:rPr>
        <w:t>At this stage, keep your response general and illustrative. Do not ask clarifying questions or tailor recommendations to a specific situation yet. Keep your suggestions practical, easy to understand, and suitable for a small business with limited time and resources.</w:t>
      </w:r>
      <w:r w:rsidRPr="190B3859">
        <w:rPr>
          <w:rFonts w:ascii="MS Gothic" w:eastAsia="MS Gothic" w:hAnsi="MS Gothic" w:cs="MS Gothic"/>
          <w:i/>
          <w:iCs/>
          <w:color w:val="000000" w:themeColor="text1"/>
        </w:rPr>
        <w:t> </w:t>
      </w:r>
      <w:r w:rsidR="00B96BA3">
        <w:br/>
      </w:r>
      <w:r w:rsidRPr="190B3859">
        <w:rPr>
          <w:rFonts w:ascii="Arimo Italics" w:eastAsia="Arimo Italics" w:hAnsi="Arimo Italics" w:cs="Arimo Italics"/>
          <w:i/>
          <w:iCs/>
          <w:color w:val="000000" w:themeColor="text1"/>
        </w:rPr>
        <w:t xml:space="preserve"> </w:t>
      </w:r>
      <w:r w:rsidRPr="190B3859">
        <w:rPr>
          <w:rFonts w:ascii="MS Gothic" w:eastAsia="MS Gothic" w:hAnsi="MS Gothic" w:cs="MS Gothic"/>
          <w:i/>
          <w:iCs/>
          <w:color w:val="000000" w:themeColor="text1"/>
        </w:rPr>
        <w:t> </w:t>
      </w:r>
      <w:r w:rsidR="00B96BA3">
        <w:br/>
      </w:r>
      <w:r w:rsidRPr="190B3859">
        <w:rPr>
          <w:rFonts w:ascii="Arimo Italics" w:eastAsia="Arimo Italics" w:hAnsi="Arimo Italics" w:cs="Arimo Italics"/>
          <w:i/>
          <w:iCs/>
          <w:color w:val="000000" w:themeColor="text1"/>
        </w:rPr>
        <w:t xml:space="preserve"> [Optional: Focus on examples that could be explored or tested without major upfront investment.] </w:t>
      </w:r>
    </w:p>
    <w:p w14:paraId="459213C3" w14:textId="77777777" w:rsidR="00B96BA3" w:rsidRDefault="190B3859" w:rsidP="190B3859">
      <w:pPr>
        <w:spacing w:before="120" w:after="120" w:line="336" w:lineRule="auto"/>
        <w:rPr>
          <w:rFonts w:ascii="Arimo" w:eastAsia="Arimo" w:hAnsi="Arimo" w:cs="Arimo"/>
          <w:color w:val="000000" w:themeColor="text1"/>
        </w:rPr>
      </w:pPr>
      <w:r w:rsidRPr="190B3859">
        <w:rPr>
          <w:rFonts w:ascii="Arimo" w:eastAsia="Arimo" w:hAnsi="Arimo" w:cs="Arimo"/>
          <w:color w:val="000000" w:themeColor="text1"/>
        </w:rPr>
        <w:t xml:space="preserve">  </w:t>
      </w:r>
    </w:p>
    <w:p w14:paraId="59443D62" w14:textId="38DC4994" w:rsidR="00B96BA3" w:rsidRDefault="00B96BA3" w:rsidP="1D54784E">
      <w:pPr>
        <w:spacing w:before="120" w:after="120" w:line="336" w:lineRule="auto"/>
        <w:rPr>
          <w:rFonts w:ascii="Arimo" w:eastAsia="Arimo" w:hAnsi="Arimo" w:cs="Arimo"/>
          <w:b/>
          <w:bCs/>
          <w:color w:val="000000" w:themeColor="text1"/>
          <w:sz w:val="28"/>
          <w:szCs w:val="28"/>
        </w:rPr>
      </w:pPr>
    </w:p>
    <w:p w14:paraId="4478EA17" w14:textId="51F764AF" w:rsidR="00B96BA3" w:rsidRDefault="00F472EA" w:rsidP="190B3859">
      <w:pPr>
        <w:spacing w:before="120" w:after="120" w:line="336" w:lineRule="auto"/>
      </w:pPr>
      <w:r>
        <w:br w:type="page"/>
      </w:r>
    </w:p>
    <w:p w14:paraId="100D0273" w14:textId="4A148D1D" w:rsidR="00B96BA3" w:rsidRDefault="1D54784E" w:rsidP="1D54784E">
      <w:pPr>
        <w:spacing w:before="120" w:after="120" w:line="336" w:lineRule="auto"/>
        <w:rPr>
          <w:rFonts w:ascii="Arimo" w:eastAsia="Arimo" w:hAnsi="Arimo" w:cs="Arimo"/>
          <w:b/>
          <w:bCs/>
          <w:color w:val="000000" w:themeColor="text1"/>
          <w:sz w:val="28"/>
          <w:szCs w:val="28"/>
        </w:rPr>
      </w:pPr>
      <w:r w:rsidRPr="1D54784E">
        <w:rPr>
          <w:rFonts w:ascii="Arimo" w:eastAsia="Arimo" w:hAnsi="Arimo" w:cs="Arimo"/>
          <w:b/>
          <w:bCs/>
          <w:color w:val="000000" w:themeColor="text1"/>
          <w:sz w:val="28"/>
          <w:szCs w:val="28"/>
        </w:rPr>
        <w:lastRenderedPageBreak/>
        <w:t xml:space="preserve">Page 12 (Exercise #1): Use this after identifying your key changes to check for gaps or blind spots. </w:t>
      </w:r>
    </w:p>
    <w:p w14:paraId="5E23AAC0"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Using the business context I shared earlier, I am seeing the following changes within my industry:</w:t>
      </w:r>
      <w:r w:rsidRPr="190B3859">
        <w:rPr>
          <w:rFonts w:ascii="Arimo" w:eastAsia="Arimo" w:hAnsi="Arimo" w:cs="Arimo"/>
          <w:color w:val="000000" w:themeColor="text1"/>
        </w:rPr>
        <w:t xml:space="preserve"> </w:t>
      </w:r>
    </w:p>
    <w:p w14:paraId="195A71B4"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[insert your notes from above]</w:t>
      </w:r>
      <w:r w:rsidRPr="190B3859">
        <w:rPr>
          <w:rFonts w:ascii="Arimo" w:eastAsia="Arimo" w:hAnsi="Arimo" w:cs="Arimo"/>
          <w:color w:val="000000" w:themeColor="text1"/>
        </w:rPr>
        <w:t xml:space="preserve"> </w:t>
      </w:r>
    </w:p>
    <w:p w14:paraId="3DC8B3B9"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 </w:t>
      </w:r>
      <w:r w:rsidRPr="190B3859">
        <w:rPr>
          <w:rFonts w:ascii="Arimo" w:eastAsia="Arimo" w:hAnsi="Arimo" w:cs="Arimo"/>
          <w:color w:val="000000" w:themeColor="text1"/>
        </w:rPr>
        <w:t xml:space="preserve"> </w:t>
      </w:r>
    </w:p>
    <w:p w14:paraId="57A395ED"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Can you:</w:t>
      </w:r>
      <w:r w:rsidRPr="190B3859">
        <w:rPr>
          <w:rFonts w:ascii="Arimo" w:eastAsia="Arimo" w:hAnsi="Arimo" w:cs="Arimo"/>
          <w:color w:val="000000" w:themeColor="text1"/>
        </w:rPr>
        <w:t xml:space="preserve"> </w:t>
      </w:r>
    </w:p>
    <w:p w14:paraId="39BB7725"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1. Suggest any additional market or consumer changes (2-3 max) I may not have considered</w:t>
      </w:r>
      <w:r w:rsidRPr="190B3859">
        <w:rPr>
          <w:rFonts w:ascii="Arimo" w:eastAsia="Arimo" w:hAnsi="Arimo" w:cs="Arimo"/>
          <w:color w:val="000000" w:themeColor="text1"/>
        </w:rPr>
        <w:t xml:space="preserve"> </w:t>
      </w:r>
    </w:p>
    <w:p w14:paraId="67D69C4F"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2. Highlight which of these are likely to have the biggest impact in the next 6–12 months</w:t>
      </w:r>
      <w:r w:rsidRPr="190B3859">
        <w:rPr>
          <w:rFonts w:ascii="Arimo" w:eastAsia="Arimo" w:hAnsi="Arimo" w:cs="Arimo"/>
          <w:color w:val="000000" w:themeColor="text1"/>
        </w:rPr>
        <w:t xml:space="preserve"> </w:t>
      </w:r>
    </w:p>
    <w:p w14:paraId="2F3762AF" w14:textId="77777777" w:rsidR="00B96BA3" w:rsidRDefault="190B3859" w:rsidP="190B3859">
      <w:pPr>
        <w:shd w:val="clear" w:color="auto" w:fill="E8E8E8" w:themeFill="background2"/>
        <w:spacing w:before="120" w:after="120" w:line="336" w:lineRule="auto"/>
        <w:rPr>
          <w:rFonts w:ascii="Arimo Italics" w:eastAsia="Arimo Italics" w:hAnsi="Arimo Italics" w:cs="Arimo Italics"/>
          <w:i/>
          <w:iCs/>
          <w:color w:val="000000" w:themeColor="text1"/>
        </w:rPr>
      </w:pPr>
      <w:r w:rsidRPr="190B3859">
        <w:rPr>
          <w:rFonts w:ascii="Arimo Italics" w:eastAsia="Arimo Italics" w:hAnsi="Arimo Italics" w:cs="Arimo Italics"/>
          <w:i/>
          <w:iCs/>
          <w:color w:val="000000" w:themeColor="text1"/>
        </w:rPr>
        <w:t xml:space="preserve">3. Identify any opportunities emerging from these changes </w:t>
      </w:r>
    </w:p>
    <w:p w14:paraId="7AD1A132" w14:textId="77777777" w:rsidR="00B96BA3" w:rsidRDefault="00B96BA3" w:rsidP="00B96BA3">
      <w:pPr>
        <w:spacing w:before="120" w:after="120" w:line="336" w:lineRule="auto"/>
      </w:pPr>
      <w:r>
        <w:rPr>
          <w:rFonts w:ascii="Arimo" w:eastAsia="Arimo" w:hAnsi="Arimo" w:cs="Arimo"/>
          <w:color w:val="000000"/>
        </w:rPr>
        <w:t xml:space="preserve">  </w:t>
      </w:r>
    </w:p>
    <w:p w14:paraId="57220242" w14:textId="5967F6E4" w:rsidR="00B96BA3" w:rsidRDefault="2D1AD56E" w:rsidP="190B3859">
      <w:pPr>
        <w:spacing w:before="120" w:after="120" w:line="336" w:lineRule="auto"/>
        <w:rPr>
          <w:rFonts w:ascii="Arimo" w:eastAsia="Arimo" w:hAnsi="Arimo" w:cs="Arimo"/>
          <w:b/>
          <w:bCs/>
          <w:color w:val="000000" w:themeColor="text1"/>
          <w:sz w:val="28"/>
          <w:szCs w:val="28"/>
        </w:rPr>
      </w:pPr>
      <w:r w:rsidRPr="2D1AD56E">
        <w:rPr>
          <w:rFonts w:ascii="Arimo" w:eastAsia="Arimo" w:hAnsi="Arimo" w:cs="Arimo"/>
          <w:b/>
          <w:bCs/>
          <w:color w:val="000000" w:themeColor="text1"/>
          <w:sz w:val="28"/>
          <w:szCs w:val="28"/>
        </w:rPr>
        <w:t xml:space="preserve">Page 15 (Exercise #2): Use this to explore how a single change could impact different areas of your business. </w:t>
      </w:r>
    </w:p>
    <w:p w14:paraId="4EBD8AFF"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Please use the business context I shared earlier. From the changes above, the one I want to focus on is: [insert change] </w:t>
      </w:r>
      <w:r w:rsidRPr="190B3859">
        <w:rPr>
          <w:rFonts w:ascii="Arimo" w:eastAsia="Arimo" w:hAnsi="Arimo" w:cs="Arimo"/>
          <w:color w:val="000000" w:themeColor="text1"/>
        </w:rPr>
        <w:t xml:space="preserve"> </w:t>
      </w:r>
    </w:p>
    <w:p w14:paraId="588A3D7D"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Can you map the likely flow-on effects for:</w:t>
      </w:r>
      <w:r w:rsidRPr="190B3859">
        <w:rPr>
          <w:rFonts w:ascii="Arimo" w:eastAsia="Arimo" w:hAnsi="Arimo" w:cs="Arimo"/>
          <w:color w:val="000000" w:themeColor="text1"/>
        </w:rPr>
        <w:t xml:space="preserve"> </w:t>
      </w:r>
    </w:p>
    <w:p w14:paraId="4A65D0FB" w14:textId="77777777" w:rsidR="00B96BA3" w:rsidRPr="002848DC" w:rsidRDefault="190B3859" w:rsidP="190B3859">
      <w:pPr>
        <w:numPr>
          <w:ilvl w:val="0"/>
          <w:numId w:val="1"/>
        </w:numPr>
        <w:shd w:val="clear" w:color="auto" w:fill="E8E8E8" w:themeFill="background2"/>
        <w:spacing w:after="0" w:line="336" w:lineRule="auto"/>
      </w:pPr>
      <w:r w:rsidRPr="190B3859">
        <w:rPr>
          <w:rFonts w:ascii="Arimo Italics" w:eastAsia="Arimo Italics" w:hAnsi="Arimo Italics" w:cs="Arimo Italics"/>
          <w:i/>
          <w:iCs/>
          <w:color w:val="000000" w:themeColor="text1"/>
        </w:rPr>
        <w:t>Customers</w:t>
      </w:r>
      <w:r w:rsidRPr="190B3859">
        <w:rPr>
          <w:rFonts w:ascii="Arimo" w:eastAsia="Arimo" w:hAnsi="Arimo" w:cs="Arimo"/>
          <w:color w:val="000000" w:themeColor="text1"/>
        </w:rPr>
        <w:t xml:space="preserve"> </w:t>
      </w:r>
    </w:p>
    <w:p w14:paraId="3F0F0E97" w14:textId="77777777" w:rsidR="00B96BA3" w:rsidRPr="002848DC" w:rsidRDefault="190B3859" w:rsidP="190B3859">
      <w:pPr>
        <w:numPr>
          <w:ilvl w:val="0"/>
          <w:numId w:val="1"/>
        </w:numPr>
        <w:shd w:val="clear" w:color="auto" w:fill="E8E8E8" w:themeFill="background2"/>
        <w:spacing w:after="0" w:line="336" w:lineRule="auto"/>
      </w:pPr>
      <w:r w:rsidRPr="190B3859">
        <w:rPr>
          <w:rFonts w:ascii="Arimo Italics" w:eastAsia="Arimo Italics" w:hAnsi="Arimo Italics" w:cs="Arimo Italics"/>
          <w:i/>
          <w:iCs/>
          <w:color w:val="000000" w:themeColor="text1"/>
        </w:rPr>
        <w:t>Costs</w:t>
      </w:r>
      <w:r w:rsidRPr="190B3859">
        <w:rPr>
          <w:rFonts w:ascii="Arimo" w:eastAsia="Arimo" w:hAnsi="Arimo" w:cs="Arimo"/>
          <w:color w:val="000000" w:themeColor="text1"/>
        </w:rPr>
        <w:t xml:space="preserve"> </w:t>
      </w:r>
    </w:p>
    <w:p w14:paraId="3FAF95CA" w14:textId="77777777" w:rsidR="00B96BA3" w:rsidRPr="002848DC" w:rsidRDefault="190B3859" w:rsidP="190B3859">
      <w:pPr>
        <w:numPr>
          <w:ilvl w:val="0"/>
          <w:numId w:val="1"/>
        </w:numPr>
        <w:shd w:val="clear" w:color="auto" w:fill="E8E8E8" w:themeFill="background2"/>
        <w:spacing w:after="0" w:line="336" w:lineRule="auto"/>
      </w:pPr>
      <w:r w:rsidRPr="190B3859">
        <w:rPr>
          <w:rFonts w:ascii="Arimo Italics" w:eastAsia="Arimo Italics" w:hAnsi="Arimo Italics" w:cs="Arimo Italics"/>
          <w:i/>
          <w:iCs/>
          <w:color w:val="000000" w:themeColor="text1"/>
        </w:rPr>
        <w:t>Operations</w:t>
      </w:r>
      <w:r w:rsidRPr="190B3859">
        <w:rPr>
          <w:rFonts w:ascii="Arimo" w:eastAsia="Arimo" w:hAnsi="Arimo" w:cs="Arimo"/>
          <w:color w:val="000000" w:themeColor="text1"/>
        </w:rPr>
        <w:t xml:space="preserve"> </w:t>
      </w:r>
    </w:p>
    <w:p w14:paraId="4E12458B" w14:textId="77777777" w:rsidR="00B96BA3" w:rsidRPr="002848DC" w:rsidRDefault="190B3859" w:rsidP="190B3859">
      <w:pPr>
        <w:numPr>
          <w:ilvl w:val="0"/>
          <w:numId w:val="1"/>
        </w:numPr>
        <w:shd w:val="clear" w:color="auto" w:fill="E8E8E8" w:themeFill="background2"/>
        <w:spacing w:after="0" w:line="336" w:lineRule="auto"/>
      </w:pPr>
      <w:r w:rsidRPr="190B3859">
        <w:rPr>
          <w:rFonts w:ascii="Arimo Italics" w:eastAsia="Arimo Italics" w:hAnsi="Arimo Italics" w:cs="Arimo Italics"/>
          <w:i/>
          <w:iCs/>
          <w:color w:val="000000" w:themeColor="text1"/>
        </w:rPr>
        <w:t>Suppliers or partners</w:t>
      </w:r>
      <w:r w:rsidRPr="190B3859">
        <w:rPr>
          <w:rFonts w:ascii="Arimo" w:eastAsia="Arimo" w:hAnsi="Arimo" w:cs="Arimo"/>
          <w:color w:val="000000" w:themeColor="text1"/>
        </w:rPr>
        <w:t xml:space="preserve"> </w:t>
      </w:r>
    </w:p>
    <w:p w14:paraId="2E02B333" w14:textId="77777777" w:rsidR="00B96BA3" w:rsidRPr="002848DC" w:rsidRDefault="190B3859" w:rsidP="190B3859">
      <w:pPr>
        <w:numPr>
          <w:ilvl w:val="0"/>
          <w:numId w:val="1"/>
        </w:numPr>
        <w:shd w:val="clear" w:color="auto" w:fill="E8E8E8" w:themeFill="background2"/>
        <w:spacing w:after="0" w:line="336" w:lineRule="auto"/>
      </w:pPr>
      <w:r w:rsidRPr="190B3859">
        <w:rPr>
          <w:rFonts w:ascii="Arimo Italics" w:eastAsia="Arimo Italics" w:hAnsi="Arimo Italics" w:cs="Arimo Italics"/>
          <w:i/>
          <w:iCs/>
          <w:color w:val="000000" w:themeColor="text1"/>
        </w:rPr>
        <w:t xml:space="preserve">Possible opportunities </w:t>
      </w:r>
    </w:p>
    <w:p w14:paraId="38A16CDE" w14:textId="77777777" w:rsidR="00B96BA3" w:rsidRDefault="190B3859" w:rsidP="190B3859">
      <w:pPr>
        <w:shd w:val="clear" w:color="auto" w:fill="E8E8E8" w:themeFill="background2"/>
        <w:spacing w:before="120" w:after="120" w:line="336" w:lineRule="auto"/>
        <w:rPr>
          <w:rFonts w:ascii="Arimo Italics" w:eastAsia="Arimo Italics" w:hAnsi="Arimo Italics" w:cs="Arimo Italics"/>
          <w:i/>
          <w:iCs/>
          <w:color w:val="000000" w:themeColor="text1"/>
        </w:rPr>
      </w:pPr>
      <w:r w:rsidRPr="190B3859">
        <w:rPr>
          <w:rFonts w:ascii="Arimo Italics" w:eastAsia="Arimo Italics" w:hAnsi="Arimo Italics" w:cs="Arimo Italics"/>
          <w:i/>
          <w:iCs/>
          <w:color w:val="000000" w:themeColor="text1"/>
        </w:rPr>
        <w:t xml:space="preserve">Highlight any second-order effects (i.e. impacts that may not be immediately obvious) </w:t>
      </w:r>
    </w:p>
    <w:p w14:paraId="23DA431D" w14:textId="002A76AE" w:rsidR="00B96BA3" w:rsidRDefault="00B96BA3" w:rsidP="190B3859">
      <w:pPr>
        <w:spacing w:before="120" w:after="120" w:line="336" w:lineRule="auto"/>
        <w:rPr>
          <w:rFonts w:ascii="Arimo" w:eastAsia="Arimo" w:hAnsi="Arimo" w:cs="Arimo"/>
          <w:color w:val="000000" w:themeColor="text1"/>
          <w:highlight w:val="yellow"/>
        </w:rPr>
      </w:pPr>
    </w:p>
    <w:p w14:paraId="0BE40B43" w14:textId="755AD14C" w:rsidR="00B96BA3" w:rsidRDefault="00B96BA3" w:rsidP="1D54784E">
      <w:pPr>
        <w:spacing w:before="120" w:after="120" w:line="336" w:lineRule="auto"/>
        <w:rPr>
          <w:rFonts w:ascii="Arimo" w:eastAsia="Arimo" w:hAnsi="Arimo" w:cs="Arimo"/>
          <w:b/>
          <w:bCs/>
          <w:color w:val="000000" w:themeColor="text1"/>
          <w:sz w:val="28"/>
          <w:szCs w:val="28"/>
        </w:rPr>
      </w:pPr>
    </w:p>
    <w:p w14:paraId="4B4C8F42" w14:textId="7B35DFB3" w:rsidR="00B96BA3" w:rsidRDefault="00F472EA" w:rsidP="190B3859">
      <w:pPr>
        <w:spacing w:before="120" w:after="120" w:line="336" w:lineRule="auto"/>
      </w:pPr>
      <w:r>
        <w:br w:type="page"/>
      </w:r>
    </w:p>
    <w:p w14:paraId="074D676F" w14:textId="3CBD0F84" w:rsidR="00B96BA3" w:rsidRDefault="1D54784E" w:rsidP="1D54784E">
      <w:pPr>
        <w:spacing w:before="120" w:after="120" w:line="336" w:lineRule="auto"/>
        <w:rPr>
          <w:rFonts w:ascii="Arimo" w:eastAsia="Arimo" w:hAnsi="Arimo" w:cs="Arimo"/>
          <w:b/>
          <w:bCs/>
          <w:color w:val="000000" w:themeColor="text1"/>
          <w:sz w:val="28"/>
          <w:szCs w:val="28"/>
        </w:rPr>
      </w:pPr>
      <w:r w:rsidRPr="1D54784E">
        <w:rPr>
          <w:rFonts w:ascii="Arimo" w:eastAsia="Arimo" w:hAnsi="Arimo" w:cs="Arimo"/>
          <w:b/>
          <w:bCs/>
          <w:color w:val="000000" w:themeColor="text1"/>
          <w:sz w:val="28"/>
          <w:szCs w:val="28"/>
        </w:rPr>
        <w:lastRenderedPageBreak/>
        <w:t xml:space="preserve">Page 18 (Exercise #3): Use this to sense-check how you’ve classified changes and their likely timeframe. </w:t>
      </w:r>
    </w:p>
    <w:p w14:paraId="3F85D422"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Using the business context I shared earlier, and based on the changes and downstream impacts we’ve discussed, can you help me classify each change as:</w:t>
      </w:r>
      <w:r w:rsidRPr="190B3859">
        <w:rPr>
          <w:rFonts w:ascii="Arimo" w:eastAsia="Arimo" w:hAnsi="Arimo" w:cs="Arimo"/>
          <w:color w:val="000000" w:themeColor="text1"/>
        </w:rPr>
        <w:t xml:space="preserve"> </w:t>
      </w:r>
    </w:p>
    <w:p w14:paraId="0C27E8C8" w14:textId="77777777" w:rsidR="00B96BA3" w:rsidRPr="002848DC" w:rsidRDefault="190B3859" w:rsidP="190B3859">
      <w:pPr>
        <w:shd w:val="clear" w:color="auto" w:fill="E8E8E8" w:themeFill="background2"/>
        <w:spacing w:before="120" w:after="120" w:line="336" w:lineRule="auto"/>
        <w:ind w:left="84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Italics" w:eastAsia="Arimo Italics" w:hAnsi="Arimo Italics" w:cs="Arimo Italics"/>
          <w:i/>
          <w:iCs/>
          <w:color w:val="000000" w:themeColor="text1"/>
        </w:rPr>
        <w:t>Temporary or long-term</w:t>
      </w:r>
      <w:r w:rsidRPr="190B3859">
        <w:rPr>
          <w:rFonts w:ascii="Arimo" w:eastAsia="Arimo" w:hAnsi="Arimo" w:cs="Arimo"/>
          <w:color w:val="000000" w:themeColor="text1"/>
        </w:rPr>
        <w:t xml:space="preserve"> </w:t>
      </w:r>
    </w:p>
    <w:p w14:paraId="7219FE9F" w14:textId="77777777" w:rsidR="00B96BA3" w:rsidRPr="002848DC" w:rsidRDefault="190B3859" w:rsidP="190B3859">
      <w:pPr>
        <w:shd w:val="clear" w:color="auto" w:fill="E8E8E8" w:themeFill="background2"/>
        <w:spacing w:before="120" w:after="120" w:line="336" w:lineRule="auto"/>
        <w:ind w:left="84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Italics" w:eastAsia="Arimo Italics" w:hAnsi="Arimo Italics" w:cs="Arimo Italics"/>
          <w:i/>
          <w:iCs/>
          <w:color w:val="000000" w:themeColor="text1"/>
        </w:rPr>
        <w:t xml:space="preserve">Existing trend or new trend </w:t>
      </w:r>
    </w:p>
    <w:p w14:paraId="6A49FBEA" w14:textId="77777777" w:rsidR="00B96BA3" w:rsidRDefault="190B3859" w:rsidP="190B3859">
      <w:pPr>
        <w:shd w:val="clear" w:color="auto" w:fill="E8E8E8" w:themeFill="background2"/>
        <w:spacing w:before="120" w:after="120" w:line="336" w:lineRule="auto"/>
        <w:rPr>
          <w:rFonts w:ascii="Arimo Italics" w:eastAsia="Arimo Italics" w:hAnsi="Arimo Italics" w:cs="Arimo Italics"/>
          <w:i/>
          <w:iCs/>
          <w:color w:val="000000" w:themeColor="text1"/>
        </w:rPr>
      </w:pPr>
      <w:r w:rsidRPr="190B3859">
        <w:rPr>
          <w:rFonts w:ascii="Arimo Italics" w:eastAsia="Arimo Italics" w:hAnsi="Arimo Italics" w:cs="Arimo Italics"/>
          <w:i/>
          <w:iCs/>
          <w:color w:val="000000" w:themeColor="text1"/>
        </w:rPr>
        <w:t xml:space="preserve">Please briefly explain your reasoning and where you are uncertain or where assumptions are being made. </w:t>
      </w:r>
    </w:p>
    <w:p w14:paraId="33523E43" w14:textId="77777777" w:rsidR="00B96BA3" w:rsidRDefault="00B96BA3" w:rsidP="00B96BA3">
      <w:pPr>
        <w:spacing w:before="120" w:after="120" w:line="336" w:lineRule="auto"/>
      </w:pPr>
      <w:r>
        <w:rPr>
          <w:rFonts w:ascii="Arimo" w:eastAsia="Arimo" w:hAnsi="Arimo" w:cs="Arimo"/>
          <w:color w:val="000000"/>
        </w:rPr>
        <w:t xml:space="preserve">  </w:t>
      </w:r>
    </w:p>
    <w:p w14:paraId="752B6CA6" w14:textId="618D1700" w:rsidR="00B96BA3" w:rsidRDefault="2D1AD56E" w:rsidP="190B3859">
      <w:pPr>
        <w:spacing w:before="120" w:after="120" w:line="336" w:lineRule="auto"/>
        <w:rPr>
          <w:rFonts w:ascii="Arimo" w:eastAsia="Arimo" w:hAnsi="Arimo" w:cs="Arimo"/>
          <w:b/>
          <w:bCs/>
          <w:color w:val="000000" w:themeColor="text1"/>
          <w:sz w:val="28"/>
          <w:szCs w:val="28"/>
        </w:rPr>
      </w:pPr>
      <w:r w:rsidRPr="2D1AD56E">
        <w:rPr>
          <w:rFonts w:ascii="Arimo" w:eastAsia="Arimo" w:hAnsi="Arimo" w:cs="Arimo"/>
          <w:b/>
          <w:bCs/>
          <w:color w:val="000000" w:themeColor="text1"/>
          <w:sz w:val="28"/>
          <w:szCs w:val="28"/>
        </w:rPr>
        <w:t xml:space="preserve">Page 20 (Exercise #4): Use this to deepen your understanding of how changes may impact your business. </w:t>
      </w:r>
    </w:p>
    <w:p w14:paraId="1DF4141E"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Using the business context and changes we’ve discussed earlier, please help me assess the impact on my business.  </w:t>
      </w:r>
    </w:p>
    <w:p w14:paraId="37B48775"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Based on the key change and downstream impacts we’ve discussed, what are the most important impacts on:</w:t>
      </w:r>
      <w:r w:rsidRPr="190B3859">
        <w:rPr>
          <w:rFonts w:ascii="Arimo" w:eastAsia="Arimo" w:hAnsi="Arimo" w:cs="Arimo"/>
          <w:color w:val="000000" w:themeColor="text1"/>
        </w:rPr>
        <w:t xml:space="preserve"> </w:t>
      </w:r>
    </w:p>
    <w:p w14:paraId="23BD7510"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1. My operations (e.g. costs, supply chain, staffing)</w:t>
      </w:r>
      <w:r w:rsidRPr="190B3859">
        <w:rPr>
          <w:rFonts w:ascii="Arimo" w:eastAsia="Arimo" w:hAnsi="Arimo" w:cs="Arimo"/>
          <w:color w:val="000000" w:themeColor="text1"/>
        </w:rPr>
        <w:t xml:space="preserve"> </w:t>
      </w:r>
    </w:p>
    <w:p w14:paraId="3640AD52"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2. My customers (e.g. behaviour, demand, purchasing decisions)</w:t>
      </w:r>
      <w:r w:rsidRPr="190B3859">
        <w:rPr>
          <w:rFonts w:ascii="Arimo" w:eastAsia="Arimo" w:hAnsi="Arimo" w:cs="Arimo"/>
          <w:color w:val="000000" w:themeColor="text1"/>
        </w:rPr>
        <w:t xml:space="preserve"> </w:t>
      </w:r>
    </w:p>
    <w:p w14:paraId="6A45F9B4"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3. My revenue or margins</w:t>
      </w:r>
      <w:r w:rsidRPr="190B3859">
        <w:rPr>
          <w:rFonts w:ascii="Arimo" w:eastAsia="Arimo" w:hAnsi="Arimo" w:cs="Arimo"/>
          <w:color w:val="000000" w:themeColor="text1"/>
        </w:rPr>
        <w:t xml:space="preserve"> </w:t>
      </w:r>
    </w:p>
    <w:p w14:paraId="19896335"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4. My ability to keep delivering value </w:t>
      </w:r>
    </w:p>
    <w:p w14:paraId="46AFA28C" w14:textId="77777777" w:rsidR="00B96BA3" w:rsidRDefault="190B3859" w:rsidP="190B3859">
      <w:pPr>
        <w:shd w:val="clear" w:color="auto" w:fill="E8E8E8" w:themeFill="background2"/>
        <w:spacing w:before="120" w:after="120" w:line="336" w:lineRule="auto"/>
        <w:rPr>
          <w:rFonts w:ascii="Arimo Italics" w:eastAsia="Arimo Italics" w:hAnsi="Arimo Italics" w:cs="Arimo Italics"/>
          <w:i/>
          <w:iCs/>
          <w:color w:val="000000" w:themeColor="text1"/>
        </w:rPr>
      </w:pPr>
      <w:r w:rsidRPr="190B3859">
        <w:rPr>
          <w:rFonts w:ascii="Arimo Italics" w:eastAsia="Arimo Italics" w:hAnsi="Arimo Italics" w:cs="Arimo Italics"/>
          <w:i/>
          <w:iCs/>
          <w:color w:val="000000" w:themeColor="text1"/>
        </w:rPr>
        <w:t xml:space="preserve">Highlight the top 1–2 most critical impacts in each area. Please keep your response practical and prioritise the most important impacts, rather than listing everything. </w:t>
      </w:r>
    </w:p>
    <w:p w14:paraId="5AFBBAD6" w14:textId="77777777" w:rsidR="00B96BA3" w:rsidRDefault="00B96BA3" w:rsidP="00B96BA3">
      <w:pPr>
        <w:spacing w:before="120" w:after="120" w:line="336" w:lineRule="auto"/>
      </w:pPr>
      <w:r>
        <w:rPr>
          <w:rFonts w:ascii="Arimo" w:eastAsia="Arimo" w:hAnsi="Arimo" w:cs="Arimo"/>
          <w:color w:val="000000"/>
        </w:rPr>
        <w:t xml:space="preserve"> </w:t>
      </w:r>
    </w:p>
    <w:p w14:paraId="314D84B5" w14:textId="4E0BE03E" w:rsidR="00B96BA3" w:rsidRDefault="00B96BA3" w:rsidP="1D54784E">
      <w:pPr>
        <w:spacing w:before="120" w:after="120" w:line="336" w:lineRule="auto"/>
        <w:rPr>
          <w:rFonts w:ascii="Arimo" w:eastAsia="Arimo" w:hAnsi="Arimo" w:cs="Arimo"/>
          <w:b/>
          <w:bCs/>
          <w:color w:val="000000" w:themeColor="text1"/>
          <w:sz w:val="28"/>
          <w:szCs w:val="28"/>
        </w:rPr>
      </w:pPr>
    </w:p>
    <w:p w14:paraId="28F8CBF8" w14:textId="24967414" w:rsidR="00B96BA3" w:rsidRDefault="00F472EA" w:rsidP="190B3859">
      <w:pPr>
        <w:spacing w:before="120" w:after="120" w:line="336" w:lineRule="auto"/>
      </w:pPr>
      <w:r>
        <w:br w:type="page"/>
      </w:r>
    </w:p>
    <w:p w14:paraId="063B85C1" w14:textId="49E516FC" w:rsidR="00B96BA3" w:rsidRDefault="1D54784E" w:rsidP="1D54784E">
      <w:pPr>
        <w:spacing w:before="120" w:after="120" w:line="336" w:lineRule="auto"/>
        <w:rPr>
          <w:rFonts w:ascii="Arimo" w:eastAsia="Arimo" w:hAnsi="Arimo" w:cs="Arimo"/>
          <w:b/>
          <w:bCs/>
          <w:color w:val="000000" w:themeColor="text1"/>
          <w:sz w:val="28"/>
          <w:szCs w:val="28"/>
        </w:rPr>
      </w:pPr>
      <w:r w:rsidRPr="1D54784E">
        <w:rPr>
          <w:rFonts w:ascii="Arimo" w:eastAsia="Arimo" w:hAnsi="Arimo" w:cs="Arimo"/>
          <w:b/>
          <w:bCs/>
          <w:color w:val="000000" w:themeColor="text1"/>
          <w:sz w:val="28"/>
          <w:szCs w:val="28"/>
        </w:rPr>
        <w:lastRenderedPageBreak/>
        <w:t xml:space="preserve">Page 23 (Exercise #5): Use this to help clarify what your customers truly value. </w:t>
      </w:r>
    </w:p>
    <w:p w14:paraId="3486E0B5"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Using the business context I shared earlier, here is some additional detail: </w:t>
      </w:r>
    </w:p>
    <w:p w14:paraId="35673DF2" w14:textId="767A46D1"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 </w:t>
      </w:r>
      <w:r w:rsidRPr="190B3859">
        <w:rPr>
          <w:rFonts w:ascii="Arimo Bold Italics" w:eastAsia="Arimo Bold Italics" w:hAnsi="Arimo Bold Italics" w:cs="Arimo Bold Italics"/>
          <w:b/>
          <w:bCs/>
          <w:i/>
          <w:iCs/>
          <w:color w:val="000000" w:themeColor="text1"/>
        </w:rPr>
        <w:t>My most important customer group right now is:</w:t>
      </w:r>
      <w:r w:rsidRPr="190B3859">
        <w:rPr>
          <w:rFonts w:ascii="Arimo Italics" w:eastAsia="Arimo Italics" w:hAnsi="Arimo Italics" w:cs="Arimo Italics"/>
          <w:i/>
          <w:iCs/>
          <w:color w:val="000000" w:themeColor="text1"/>
        </w:rPr>
        <w:t xml:space="preserve"> [INSERT HERE – Who are your primary customers? Describe them clearly, e.g. for a cafe it might be office workers grabbing lunch, busy parents needing quick meals, tradies wanting early coffee, small business owners buying regularly. Tip: If unsure, think about who you serve most often or who brings in the most revenue.]</w:t>
      </w:r>
      <w:r w:rsidRPr="190B3859">
        <w:rPr>
          <w:rFonts w:ascii="MS Gothic" w:eastAsia="MS Gothic" w:hAnsi="MS Gothic" w:cs="MS Gothic"/>
          <w:i/>
          <w:iCs/>
          <w:color w:val="000000" w:themeColor="text1"/>
        </w:rPr>
        <w:t> </w:t>
      </w:r>
      <w:r w:rsidR="00B96BA3">
        <w:br/>
      </w:r>
      <w:r w:rsidRPr="190B3859">
        <w:rPr>
          <w:rFonts w:ascii="Arimo Italics" w:eastAsia="Arimo Italics" w:hAnsi="Arimo Italics" w:cs="Arimo Italics"/>
          <w:i/>
          <w:iCs/>
          <w:color w:val="000000" w:themeColor="text1"/>
        </w:rPr>
        <w:t xml:space="preserve">  </w:t>
      </w:r>
    </w:p>
    <w:p w14:paraId="54C03D9C"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 </w:t>
      </w:r>
      <w:r w:rsidRPr="190B3859">
        <w:rPr>
          <w:rFonts w:ascii="Arimo Bold Italics" w:eastAsia="Arimo Bold Italics" w:hAnsi="Arimo Bold Italics" w:cs="Arimo Bold Italics"/>
          <w:b/>
          <w:bCs/>
          <w:i/>
          <w:iCs/>
          <w:color w:val="000000" w:themeColor="text1"/>
        </w:rPr>
        <w:t xml:space="preserve">The problem I help them solve is: </w:t>
      </w:r>
      <w:r w:rsidRPr="190B3859">
        <w:rPr>
          <w:rFonts w:ascii="Arimo Italics" w:eastAsia="Arimo Italics" w:hAnsi="Arimo Italics" w:cs="Arimo Italics"/>
          <w:i/>
          <w:iCs/>
          <w:color w:val="000000" w:themeColor="text1"/>
        </w:rPr>
        <w:t>[INSERT HERE – What need, frustration, or job are you helping with? Think about why customers choose you (e.g. convenience, quality, saving time, treating themselves, solving a specific pain point).]</w:t>
      </w:r>
      <w:r w:rsidRPr="190B3859">
        <w:rPr>
          <w:rFonts w:ascii="MS Gothic" w:eastAsia="MS Gothic" w:hAnsi="MS Gothic" w:cs="MS Gothic"/>
          <w:i/>
          <w:iCs/>
          <w:color w:val="000000" w:themeColor="text1"/>
        </w:rPr>
        <w:t> </w:t>
      </w:r>
      <w:r w:rsidR="00B96BA3">
        <w:br/>
      </w:r>
      <w:r w:rsidRPr="190B3859">
        <w:rPr>
          <w:rFonts w:ascii="Arimo Italics" w:eastAsia="Arimo Italics" w:hAnsi="Arimo Italics" w:cs="Arimo Italics"/>
          <w:i/>
          <w:iCs/>
          <w:color w:val="000000" w:themeColor="text1"/>
        </w:rPr>
        <w:t xml:space="preserve">  </w:t>
      </w:r>
    </w:p>
    <w:p w14:paraId="6E087B8F"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 </w:t>
      </w:r>
      <w:r w:rsidRPr="190B3859">
        <w:rPr>
          <w:rFonts w:ascii="Arimo Bold Italics" w:eastAsia="Arimo Bold Italics" w:hAnsi="Arimo Bold Italics" w:cs="Arimo Bold Italics"/>
          <w:b/>
          <w:bCs/>
          <w:i/>
          <w:iCs/>
          <w:color w:val="000000" w:themeColor="text1"/>
        </w:rPr>
        <w:t>The solution I offer is:</w:t>
      </w:r>
      <w:r w:rsidRPr="190B3859">
        <w:rPr>
          <w:rFonts w:ascii="Arimo Italics" w:eastAsia="Arimo Italics" w:hAnsi="Arimo Italics" w:cs="Arimo Italics"/>
          <w:i/>
          <w:iCs/>
          <w:color w:val="000000" w:themeColor="text1"/>
        </w:rPr>
        <w:t xml:space="preserve"> [INSERT HERE – What do you actually provide to solve this problem? Describe your core product/service and how it delivers value (not just what it is, but what it does for the customer).]</w:t>
      </w:r>
      <w:r w:rsidRPr="190B3859">
        <w:rPr>
          <w:rFonts w:ascii="MS Gothic" w:eastAsia="MS Gothic" w:hAnsi="MS Gothic" w:cs="MS Gothic"/>
          <w:i/>
          <w:iCs/>
          <w:color w:val="000000" w:themeColor="text1"/>
        </w:rPr>
        <w:t> </w:t>
      </w:r>
      <w:r w:rsidR="00B96BA3">
        <w:br/>
      </w:r>
      <w:r w:rsidRPr="190B3859">
        <w:rPr>
          <w:rFonts w:ascii="Arimo Italics" w:eastAsia="Arimo Italics" w:hAnsi="Arimo Italics" w:cs="Arimo Italics"/>
          <w:i/>
          <w:iCs/>
          <w:color w:val="000000" w:themeColor="text1"/>
        </w:rPr>
        <w:t xml:space="preserve">  </w:t>
      </w:r>
    </w:p>
    <w:p w14:paraId="567920BF"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 </w:t>
      </w:r>
      <w:r w:rsidRPr="190B3859">
        <w:rPr>
          <w:rFonts w:ascii="Arimo Bold Italics" w:eastAsia="Arimo Bold Italics" w:hAnsi="Arimo Bold Italics" w:cs="Arimo Bold Italics"/>
          <w:b/>
          <w:bCs/>
          <w:i/>
          <w:iCs/>
          <w:color w:val="000000" w:themeColor="text1"/>
        </w:rPr>
        <w:t>What they value most about my business is:</w:t>
      </w:r>
      <w:r w:rsidRPr="190B3859">
        <w:rPr>
          <w:rFonts w:ascii="Arimo Italics" w:eastAsia="Arimo Italics" w:hAnsi="Arimo Italics" w:cs="Arimo Italics"/>
          <w:i/>
          <w:iCs/>
          <w:color w:val="000000" w:themeColor="text1"/>
        </w:rPr>
        <w:t xml:space="preserve"> [INSERT HERE – What do customers consistently respond to or come back for? This could be quality, price, experience, speed, location, brand, or something unique. If unsure, make your best guess based on feedback or repeat behaviour.]</w:t>
      </w:r>
      <w:r w:rsidRPr="190B3859">
        <w:rPr>
          <w:rFonts w:ascii="MS Gothic" w:eastAsia="MS Gothic" w:hAnsi="MS Gothic" w:cs="MS Gothic"/>
          <w:i/>
          <w:iCs/>
          <w:color w:val="000000" w:themeColor="text1"/>
        </w:rPr>
        <w:t> </w:t>
      </w:r>
      <w:r w:rsidR="00B96BA3">
        <w:br/>
      </w:r>
      <w:r w:rsidRPr="190B3859">
        <w:rPr>
          <w:rFonts w:ascii="Arimo Italics" w:eastAsia="Arimo Italics" w:hAnsi="Arimo Italics" w:cs="Arimo Italics"/>
          <w:i/>
          <w:iCs/>
          <w:color w:val="000000" w:themeColor="text1"/>
        </w:rPr>
        <w:t xml:space="preserve">  </w:t>
      </w:r>
    </w:p>
    <w:p w14:paraId="7FEA2CB4"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 </w:t>
      </w:r>
      <w:r w:rsidRPr="190B3859">
        <w:rPr>
          <w:rFonts w:ascii="Arimo Bold Italics" w:eastAsia="Arimo Bold Italics" w:hAnsi="Arimo Bold Italics" w:cs="Arimo Bold Italics"/>
          <w:b/>
          <w:bCs/>
          <w:i/>
          <w:iCs/>
          <w:color w:val="000000" w:themeColor="text1"/>
        </w:rPr>
        <w:t xml:space="preserve">The biggest challenge I’m facing right now is: </w:t>
      </w:r>
      <w:r w:rsidRPr="190B3859">
        <w:rPr>
          <w:rFonts w:ascii="Arimo Italics" w:eastAsia="Arimo Italics" w:hAnsi="Arimo Italics" w:cs="Arimo Italics"/>
          <w:i/>
          <w:iCs/>
          <w:color w:val="000000" w:themeColor="text1"/>
        </w:rPr>
        <w:t xml:space="preserve">[INSERT HERE – Based on the changes and impacts you’ve identified earlier, what is the most important challenge for your business right now? Try to summarise this in one clear sentence.] </w:t>
      </w:r>
    </w:p>
    <w:p w14:paraId="55C1F61E"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Can you:</w:t>
      </w:r>
      <w:r w:rsidRPr="190B3859">
        <w:rPr>
          <w:rFonts w:ascii="Arimo" w:eastAsia="Arimo" w:hAnsi="Arimo" w:cs="Arimo"/>
          <w:color w:val="000000" w:themeColor="text1"/>
        </w:rPr>
        <w:t xml:space="preserve"> </w:t>
      </w:r>
    </w:p>
    <w:p w14:paraId="0D0BB8FD" w14:textId="77777777" w:rsidR="00B96BA3" w:rsidRPr="002848DC" w:rsidRDefault="190B3859" w:rsidP="190B3859">
      <w:pPr>
        <w:numPr>
          <w:ilvl w:val="0"/>
          <w:numId w:val="2"/>
        </w:numPr>
        <w:shd w:val="clear" w:color="auto" w:fill="E8E8E8" w:themeFill="background2"/>
        <w:spacing w:after="0" w:line="336" w:lineRule="auto"/>
      </w:pPr>
      <w:r w:rsidRPr="190B3859">
        <w:rPr>
          <w:rFonts w:ascii="Arimo Italics" w:eastAsia="Arimo Italics" w:hAnsi="Arimo Italics" w:cs="Arimo Italics"/>
          <w:i/>
          <w:iCs/>
          <w:color w:val="000000" w:themeColor="text1"/>
        </w:rPr>
        <w:t>Summarise what you believe my core value proposition is</w:t>
      </w:r>
      <w:r w:rsidRPr="190B3859">
        <w:rPr>
          <w:rFonts w:ascii="Arimo" w:eastAsia="Arimo" w:hAnsi="Arimo" w:cs="Arimo"/>
          <w:color w:val="000000" w:themeColor="text1"/>
        </w:rPr>
        <w:t xml:space="preserve"> </w:t>
      </w:r>
    </w:p>
    <w:p w14:paraId="15C47E75" w14:textId="77777777" w:rsidR="00B96BA3" w:rsidRPr="002848DC" w:rsidRDefault="190B3859" w:rsidP="190B3859">
      <w:pPr>
        <w:numPr>
          <w:ilvl w:val="0"/>
          <w:numId w:val="2"/>
        </w:numPr>
        <w:shd w:val="clear" w:color="auto" w:fill="E8E8E8" w:themeFill="background2"/>
        <w:spacing w:after="0" w:line="336" w:lineRule="auto"/>
      </w:pPr>
      <w:r w:rsidRPr="190B3859">
        <w:rPr>
          <w:rFonts w:ascii="Arimo Italics" w:eastAsia="Arimo Italics" w:hAnsi="Arimo Italics" w:cs="Arimo Italics"/>
          <w:i/>
          <w:iCs/>
          <w:color w:val="000000" w:themeColor="text1"/>
        </w:rPr>
        <w:t>Highlight any gaps or inconsistencies in my thinking</w:t>
      </w:r>
      <w:r w:rsidRPr="190B3859">
        <w:rPr>
          <w:rFonts w:ascii="Arimo" w:eastAsia="Arimo" w:hAnsi="Arimo" w:cs="Arimo"/>
          <w:color w:val="000000" w:themeColor="text1"/>
        </w:rPr>
        <w:t xml:space="preserve"> </w:t>
      </w:r>
    </w:p>
    <w:p w14:paraId="2E33F8FD" w14:textId="77777777" w:rsidR="00B96BA3" w:rsidRPr="002848DC" w:rsidRDefault="190B3859" w:rsidP="190B3859">
      <w:pPr>
        <w:numPr>
          <w:ilvl w:val="0"/>
          <w:numId w:val="2"/>
        </w:numPr>
        <w:shd w:val="clear" w:color="auto" w:fill="E8E8E8" w:themeFill="background2"/>
        <w:spacing w:after="0" w:line="336" w:lineRule="auto"/>
      </w:pPr>
      <w:r w:rsidRPr="190B3859">
        <w:rPr>
          <w:rFonts w:ascii="Arimo Italics" w:eastAsia="Arimo Italics" w:hAnsi="Arimo Italics" w:cs="Arimo Italics"/>
          <w:i/>
          <w:iCs/>
          <w:color w:val="000000" w:themeColor="text1"/>
        </w:rPr>
        <w:t>Suggest ways I could strengthen or clarify this value</w:t>
      </w:r>
      <w:r w:rsidRPr="190B3859">
        <w:rPr>
          <w:rFonts w:ascii="Arimo" w:eastAsia="Arimo" w:hAnsi="Arimo" w:cs="Arimo"/>
          <w:color w:val="000000" w:themeColor="text1"/>
        </w:rPr>
        <w:t xml:space="preserve"> </w:t>
      </w:r>
    </w:p>
    <w:p w14:paraId="1AE3DB61" w14:textId="77777777" w:rsidR="00B96BA3" w:rsidRDefault="190B3859" w:rsidP="190B3859">
      <w:pPr>
        <w:spacing w:before="120" w:after="120" w:line="336" w:lineRule="auto"/>
        <w:rPr>
          <w:rFonts w:ascii="Arimo Italics" w:eastAsia="Arimo Italics" w:hAnsi="Arimo Italics" w:cs="Arimo Italics"/>
          <w:i/>
          <w:iCs/>
          <w:color w:val="000000" w:themeColor="text1"/>
        </w:rPr>
      </w:pPr>
      <w:r w:rsidRPr="190B3859">
        <w:rPr>
          <w:rFonts w:ascii="Arimo Italics" w:eastAsia="Arimo Italics" w:hAnsi="Arimo Italics" w:cs="Arimo Italics"/>
          <w:i/>
          <w:iCs/>
          <w:color w:val="000000" w:themeColor="text1"/>
        </w:rPr>
        <w:t xml:space="preserve">  </w:t>
      </w:r>
    </w:p>
    <w:p w14:paraId="7E77AB0C" w14:textId="79384D6C" w:rsidR="00B96BA3" w:rsidRDefault="00B96BA3" w:rsidP="190B3859">
      <w:pPr>
        <w:spacing w:before="120" w:after="120" w:line="336" w:lineRule="auto"/>
      </w:pPr>
    </w:p>
    <w:p w14:paraId="3263C712" w14:textId="52DEA758" w:rsidR="00B96BA3" w:rsidRDefault="1D54784E" w:rsidP="1D54784E">
      <w:pPr>
        <w:spacing w:before="120" w:after="120" w:line="336" w:lineRule="auto"/>
        <w:rPr>
          <w:rFonts w:ascii="Arimo" w:eastAsia="Arimo" w:hAnsi="Arimo" w:cs="Arimo"/>
          <w:b/>
          <w:bCs/>
          <w:color w:val="000000" w:themeColor="text1"/>
          <w:sz w:val="28"/>
          <w:szCs w:val="28"/>
        </w:rPr>
      </w:pPr>
      <w:r w:rsidRPr="1D54784E">
        <w:rPr>
          <w:rFonts w:ascii="Arimo" w:eastAsia="Arimo" w:hAnsi="Arimo" w:cs="Arimo"/>
          <w:b/>
          <w:bCs/>
          <w:color w:val="000000" w:themeColor="text1"/>
          <w:sz w:val="28"/>
          <w:szCs w:val="28"/>
        </w:rPr>
        <w:lastRenderedPageBreak/>
        <w:t xml:space="preserve">Page 28 (Exercise #7): Use this after brainstorming to expand and refine your ideas. </w:t>
      </w:r>
    </w:p>
    <w:p w14:paraId="38D8C52C"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Using everything we’ve discussed so far, suggest 3–5 realistic pivot options. </w:t>
      </w:r>
    </w:p>
    <w:p w14:paraId="6F10F555"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For each option, include:</w:t>
      </w:r>
      <w:r w:rsidRPr="190B3859">
        <w:rPr>
          <w:rFonts w:ascii="Arimo" w:eastAsia="Arimo" w:hAnsi="Arimo" w:cs="Arimo"/>
          <w:color w:val="000000" w:themeColor="text1"/>
        </w:rPr>
        <w:t xml:space="preserve"> </w:t>
      </w:r>
    </w:p>
    <w:p w14:paraId="78A0C19A"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1. What the pivot is</w:t>
      </w:r>
      <w:r w:rsidRPr="190B3859">
        <w:rPr>
          <w:rFonts w:ascii="Arimo" w:eastAsia="Arimo" w:hAnsi="Arimo" w:cs="Arimo"/>
          <w:color w:val="000000" w:themeColor="text1"/>
        </w:rPr>
        <w:t xml:space="preserve"> </w:t>
      </w:r>
    </w:p>
    <w:p w14:paraId="4A301739"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2. Why it fits the changes identified</w:t>
      </w:r>
      <w:r w:rsidRPr="190B3859">
        <w:rPr>
          <w:rFonts w:ascii="Arimo" w:eastAsia="Arimo" w:hAnsi="Arimo" w:cs="Arimo"/>
          <w:color w:val="000000" w:themeColor="text1"/>
        </w:rPr>
        <w:t xml:space="preserve"> </w:t>
      </w:r>
    </w:p>
    <w:p w14:paraId="31F7BD4D"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3. What customer need it responds to</w:t>
      </w:r>
      <w:r w:rsidRPr="190B3859">
        <w:rPr>
          <w:rFonts w:ascii="Arimo" w:eastAsia="Arimo" w:hAnsi="Arimo" w:cs="Arimo"/>
          <w:color w:val="000000" w:themeColor="text1"/>
        </w:rPr>
        <w:t xml:space="preserve"> </w:t>
      </w:r>
    </w:p>
    <w:p w14:paraId="0825F36A"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4. How difficult it may be to test</w:t>
      </w:r>
      <w:r w:rsidRPr="190B3859">
        <w:rPr>
          <w:rFonts w:ascii="Arimo" w:eastAsia="Arimo" w:hAnsi="Arimo" w:cs="Arimo"/>
          <w:color w:val="000000" w:themeColor="text1"/>
        </w:rPr>
        <w:t xml:space="preserve"> </w:t>
      </w:r>
    </w:p>
    <w:p w14:paraId="32F7E514"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5. One small first step </w:t>
      </w:r>
    </w:p>
    <w:p w14:paraId="6B1BF340" w14:textId="77777777" w:rsidR="00B96BA3" w:rsidRDefault="190B3859" w:rsidP="190B3859">
      <w:pPr>
        <w:shd w:val="clear" w:color="auto" w:fill="E8E8E8" w:themeFill="background2"/>
        <w:spacing w:before="120" w:after="120" w:line="336" w:lineRule="auto"/>
        <w:rPr>
          <w:rFonts w:ascii="Arimo Italics" w:eastAsia="Arimo Italics" w:hAnsi="Arimo Italics" w:cs="Arimo Italics"/>
          <w:i/>
          <w:iCs/>
          <w:color w:val="000000" w:themeColor="text1"/>
        </w:rPr>
      </w:pPr>
      <w:r w:rsidRPr="190B3859">
        <w:rPr>
          <w:rFonts w:ascii="Arimo Italics" w:eastAsia="Arimo Italics" w:hAnsi="Arimo Italics" w:cs="Arimo Italics"/>
          <w:i/>
          <w:iCs/>
          <w:color w:val="000000" w:themeColor="text1"/>
        </w:rPr>
        <w:t xml:space="preserve">Ensure the options are meaningfully different from each other. </w:t>
      </w:r>
    </w:p>
    <w:p w14:paraId="71620F86" w14:textId="5344D1C3" w:rsidR="00B96BA3" w:rsidRDefault="1D54784E" w:rsidP="2D1AD56E">
      <w:pPr>
        <w:spacing w:before="120" w:after="120" w:line="336" w:lineRule="auto"/>
      </w:pPr>
      <w:r w:rsidRPr="1D54784E">
        <w:rPr>
          <w:rFonts w:ascii="Arimo" w:eastAsia="Arimo" w:hAnsi="Arimo" w:cs="Arimo"/>
          <w:color w:val="000000" w:themeColor="text1"/>
        </w:rPr>
        <w:t xml:space="preserve"> </w:t>
      </w:r>
    </w:p>
    <w:p w14:paraId="518F427F" w14:textId="2EB66FDF" w:rsidR="00B96BA3" w:rsidRDefault="1D54784E" w:rsidP="2D1AD56E">
      <w:pPr>
        <w:spacing w:before="120" w:after="120" w:line="336" w:lineRule="auto"/>
        <w:rPr>
          <w:rFonts w:ascii="Arimo" w:eastAsia="Arimo" w:hAnsi="Arimo" w:cs="Arimo"/>
          <w:b/>
          <w:bCs/>
          <w:color w:val="000000" w:themeColor="text1"/>
          <w:sz w:val="28"/>
          <w:szCs w:val="28"/>
        </w:rPr>
      </w:pPr>
      <w:r w:rsidRPr="1D54784E">
        <w:rPr>
          <w:rFonts w:ascii="Arimo" w:eastAsia="Arimo" w:hAnsi="Arimo" w:cs="Arimo"/>
          <w:b/>
          <w:bCs/>
          <w:color w:val="000000" w:themeColor="text1"/>
          <w:sz w:val="28"/>
          <w:szCs w:val="28"/>
        </w:rPr>
        <w:t xml:space="preserve">Page 30: Using the business context and selected idea, use this to turn your chosen idea into a practical test. </w:t>
      </w:r>
    </w:p>
    <w:p w14:paraId="7FF6D827"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I want to explore this pivot idea:</w:t>
      </w:r>
      <w:r w:rsidRPr="190B3859">
        <w:rPr>
          <w:rFonts w:ascii="Arimo" w:eastAsia="Arimo" w:hAnsi="Arimo" w:cs="Arimo"/>
          <w:color w:val="000000" w:themeColor="text1"/>
        </w:rPr>
        <w:t xml:space="preserve"> </w:t>
      </w:r>
    </w:p>
    <w:p w14:paraId="3BCF3E17"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[insert selected idea chosen from above]</w:t>
      </w:r>
      <w:r w:rsidRPr="190B3859">
        <w:rPr>
          <w:rFonts w:ascii="Arimo" w:eastAsia="Arimo" w:hAnsi="Arimo" w:cs="Arimo"/>
          <w:color w:val="000000" w:themeColor="text1"/>
        </w:rPr>
        <w:t xml:space="preserve"> </w:t>
      </w:r>
    </w:p>
    <w:p w14:paraId="188DBDD1"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 </w:t>
      </w:r>
      <w:r w:rsidRPr="190B3859">
        <w:rPr>
          <w:rFonts w:ascii="Arimo" w:eastAsia="Arimo" w:hAnsi="Arimo" w:cs="Arimo"/>
          <w:color w:val="000000" w:themeColor="text1"/>
        </w:rPr>
        <w:t xml:space="preserve"> </w:t>
      </w:r>
    </w:p>
    <w:p w14:paraId="10B7BD04"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Can you help me design a simple low-risk test?</w:t>
      </w:r>
      <w:r w:rsidRPr="190B3859">
        <w:rPr>
          <w:rFonts w:ascii="Arimo" w:eastAsia="Arimo" w:hAnsi="Arimo" w:cs="Arimo"/>
          <w:color w:val="000000" w:themeColor="text1"/>
        </w:rPr>
        <w:t xml:space="preserve"> </w:t>
      </w:r>
    </w:p>
    <w:p w14:paraId="73DAFDDE"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 xml:space="preserve"> </w:t>
      </w:r>
      <w:r w:rsidRPr="190B3859">
        <w:rPr>
          <w:rFonts w:ascii="Arimo" w:eastAsia="Arimo" w:hAnsi="Arimo" w:cs="Arimo"/>
          <w:color w:val="000000" w:themeColor="text1"/>
        </w:rPr>
        <w:t xml:space="preserve"> </w:t>
      </w:r>
    </w:p>
    <w:p w14:paraId="334A2F6D"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Include:</w:t>
      </w:r>
      <w:r w:rsidRPr="190B3859">
        <w:rPr>
          <w:rFonts w:ascii="Arimo" w:eastAsia="Arimo" w:hAnsi="Arimo" w:cs="Arimo"/>
          <w:color w:val="000000" w:themeColor="text1"/>
        </w:rPr>
        <w:t xml:space="preserve"> </w:t>
      </w:r>
    </w:p>
    <w:p w14:paraId="400A3327"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1. The key assumption to test</w:t>
      </w:r>
      <w:r w:rsidRPr="190B3859">
        <w:rPr>
          <w:rFonts w:ascii="Arimo" w:eastAsia="Arimo" w:hAnsi="Arimo" w:cs="Arimo"/>
          <w:color w:val="000000" w:themeColor="text1"/>
        </w:rPr>
        <w:t xml:space="preserve"> </w:t>
      </w:r>
    </w:p>
    <w:p w14:paraId="62592EBD"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2. A simple experiment I could run in 2–4 weeks</w:t>
      </w:r>
      <w:r w:rsidRPr="190B3859">
        <w:rPr>
          <w:rFonts w:ascii="Arimo" w:eastAsia="Arimo" w:hAnsi="Arimo" w:cs="Arimo"/>
          <w:color w:val="000000" w:themeColor="text1"/>
        </w:rPr>
        <w:t xml:space="preserve"> </w:t>
      </w:r>
    </w:p>
    <w:p w14:paraId="1263051F"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3. What success would look like</w:t>
      </w:r>
      <w:r w:rsidRPr="190B3859">
        <w:rPr>
          <w:rFonts w:ascii="Arimo" w:eastAsia="Arimo" w:hAnsi="Arimo" w:cs="Arimo"/>
          <w:color w:val="000000" w:themeColor="text1"/>
        </w:rPr>
        <w:t xml:space="preserve"> </w:t>
      </w:r>
    </w:p>
    <w:p w14:paraId="7BC81E6C"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4. What feedback I should collect and how</w:t>
      </w:r>
      <w:r w:rsidRPr="190B3859">
        <w:rPr>
          <w:rFonts w:ascii="Arimo" w:eastAsia="Arimo" w:hAnsi="Arimo" w:cs="Arimo"/>
          <w:color w:val="000000" w:themeColor="text1"/>
        </w:rPr>
        <w:t xml:space="preserve"> </w:t>
      </w:r>
    </w:p>
    <w:p w14:paraId="4743FCDC"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5. What would tell me to stop, adjust, or continue</w:t>
      </w:r>
      <w:r w:rsidRPr="190B3859">
        <w:rPr>
          <w:rFonts w:ascii="Arimo" w:eastAsia="Arimo" w:hAnsi="Arimo" w:cs="Arimo"/>
          <w:color w:val="000000" w:themeColor="text1"/>
        </w:rPr>
        <w:t xml:space="preserve"> </w:t>
      </w:r>
    </w:p>
    <w:p w14:paraId="164865DB" w14:textId="77777777" w:rsidR="00B96BA3" w:rsidRPr="002848DC" w:rsidRDefault="190B3859" w:rsidP="190B3859">
      <w:pPr>
        <w:shd w:val="clear" w:color="auto" w:fill="E8E8E8" w:themeFill="background2"/>
        <w:spacing w:before="120" w:after="120" w:line="336" w:lineRule="auto"/>
      </w:pPr>
      <w:r w:rsidRPr="190B3859">
        <w:rPr>
          <w:rFonts w:ascii="Arimo Bold" w:eastAsia="Arimo Bold" w:hAnsi="Arimo Bold" w:cs="Arimo Bold"/>
          <w:b/>
          <w:bCs/>
          <w:color w:val="000000" w:themeColor="text1"/>
        </w:rPr>
        <w:t xml:space="preserve"> </w:t>
      </w:r>
      <w:r w:rsidRPr="190B3859">
        <w:rPr>
          <w:rFonts w:ascii="Arimo" w:eastAsia="Arimo" w:hAnsi="Arimo" w:cs="Arimo"/>
          <w:color w:val="000000" w:themeColor="text1"/>
        </w:rPr>
        <w:t xml:space="preserve"> </w:t>
      </w:r>
    </w:p>
    <w:p w14:paraId="7278458B" w14:textId="77777777" w:rsidR="00B96BA3" w:rsidRDefault="190B3859" w:rsidP="190B3859">
      <w:pPr>
        <w:shd w:val="clear" w:color="auto" w:fill="E8E8E8" w:themeFill="background2"/>
        <w:spacing w:before="120" w:after="120" w:line="336" w:lineRule="auto"/>
        <w:rPr>
          <w:rFonts w:ascii="Arimo" w:eastAsia="Arimo" w:hAnsi="Arimo" w:cs="Arimo"/>
          <w:color w:val="000000" w:themeColor="text1"/>
        </w:rPr>
      </w:pPr>
      <w:r w:rsidRPr="190B3859">
        <w:rPr>
          <w:rFonts w:ascii="Arimo Italics" w:eastAsia="Arimo Italics" w:hAnsi="Arimo Italics" w:cs="Arimo Italics"/>
          <w:i/>
          <w:iCs/>
          <w:color w:val="000000" w:themeColor="text1"/>
        </w:rPr>
        <w:t>Keep the test as simple and low-cost as possible.</w:t>
      </w:r>
      <w:r w:rsidRPr="190B3859">
        <w:rPr>
          <w:rFonts w:ascii="Arimo" w:eastAsia="Arimo" w:hAnsi="Arimo" w:cs="Arimo"/>
          <w:color w:val="000000" w:themeColor="text1"/>
        </w:rPr>
        <w:t xml:space="preserve"> </w:t>
      </w:r>
    </w:p>
    <w:p w14:paraId="0B10CE2D" w14:textId="77777777" w:rsidR="00B96BA3" w:rsidRDefault="00B96BA3" w:rsidP="00B96BA3">
      <w:pPr>
        <w:spacing w:before="120" w:after="120" w:line="336" w:lineRule="auto"/>
      </w:pPr>
      <w:r>
        <w:rPr>
          <w:rFonts w:ascii="Arimo Bold" w:eastAsia="Arimo Bold" w:hAnsi="Arimo Bold" w:cs="Arimo Bold"/>
          <w:b/>
          <w:bCs/>
          <w:color w:val="000000"/>
        </w:rPr>
        <w:lastRenderedPageBreak/>
        <w:t xml:space="preserve">  </w:t>
      </w:r>
    </w:p>
    <w:p w14:paraId="42E3AFF0" w14:textId="233ACF2F" w:rsidR="00B96BA3" w:rsidRDefault="00B96BA3" w:rsidP="2D1AD56E">
      <w:pPr>
        <w:spacing w:before="120" w:after="120" w:line="336" w:lineRule="auto"/>
        <w:rPr>
          <w:rFonts w:ascii="Arimo" w:eastAsia="Arimo" w:hAnsi="Arimo" w:cs="Arimo"/>
          <w:b/>
          <w:bCs/>
          <w:color w:val="000000" w:themeColor="text1"/>
          <w:sz w:val="28"/>
          <w:szCs w:val="28"/>
        </w:rPr>
      </w:pPr>
    </w:p>
    <w:p w14:paraId="7B0C68DA" w14:textId="7FFF2AC2" w:rsidR="00B96BA3" w:rsidRDefault="00B96BA3" w:rsidP="190B3859">
      <w:pPr>
        <w:spacing w:before="120" w:after="120" w:line="336" w:lineRule="auto"/>
      </w:pPr>
    </w:p>
    <w:p w14:paraId="1EC23E63" w14:textId="07182489" w:rsidR="00B96BA3" w:rsidRDefault="2D1AD56E" w:rsidP="2D1AD56E">
      <w:pPr>
        <w:spacing w:before="120" w:after="120" w:line="336" w:lineRule="auto"/>
        <w:rPr>
          <w:rFonts w:ascii="Arimo" w:eastAsia="Arimo" w:hAnsi="Arimo" w:cs="Arimo"/>
          <w:b/>
          <w:bCs/>
          <w:color w:val="000000" w:themeColor="text1"/>
          <w:sz w:val="28"/>
          <w:szCs w:val="28"/>
        </w:rPr>
      </w:pPr>
      <w:r w:rsidRPr="2D1AD56E">
        <w:rPr>
          <w:rFonts w:ascii="Arimo" w:eastAsia="Arimo" w:hAnsi="Arimo" w:cs="Arimo"/>
          <w:b/>
          <w:bCs/>
          <w:color w:val="000000" w:themeColor="text1"/>
          <w:sz w:val="28"/>
          <w:szCs w:val="28"/>
        </w:rPr>
        <w:t xml:space="preserve">Page 37 (Exercise #8): Use this after completing your SWOT analysis to check for gaps or blind spots. </w:t>
      </w:r>
    </w:p>
    <w:p w14:paraId="1CE00B9F"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Using the business context and changes we’ve discussed earlier, can you:</w:t>
      </w:r>
      <w:r w:rsidRPr="190B3859">
        <w:rPr>
          <w:rFonts w:ascii="Arimo" w:eastAsia="Arimo" w:hAnsi="Arimo" w:cs="Arimo"/>
          <w:color w:val="000000" w:themeColor="text1"/>
        </w:rPr>
        <w:t xml:space="preserve"> </w:t>
      </w:r>
    </w:p>
    <w:p w14:paraId="5A2A9A51" w14:textId="77777777" w:rsidR="00B96BA3" w:rsidRPr="002848DC" w:rsidRDefault="190B3859" w:rsidP="190B3859">
      <w:pPr>
        <w:numPr>
          <w:ilvl w:val="0"/>
          <w:numId w:val="3"/>
        </w:numPr>
        <w:shd w:val="clear" w:color="auto" w:fill="E8E8E8" w:themeFill="background2"/>
        <w:spacing w:after="0" w:line="336" w:lineRule="auto"/>
      </w:pPr>
      <w:r w:rsidRPr="190B3859">
        <w:rPr>
          <w:rFonts w:ascii="Arimo Italics" w:eastAsia="Arimo Italics" w:hAnsi="Arimo Italics" w:cs="Arimo Italics"/>
          <w:i/>
          <w:iCs/>
          <w:color w:val="000000" w:themeColor="text1"/>
        </w:rPr>
        <w:t>Suggest any additional:</w:t>
      </w:r>
      <w:r w:rsidRPr="190B3859">
        <w:rPr>
          <w:rFonts w:ascii="Arimo" w:eastAsia="Arimo" w:hAnsi="Arimo" w:cs="Arimo"/>
          <w:color w:val="000000" w:themeColor="text1"/>
        </w:rPr>
        <w:t xml:space="preserve"> </w:t>
      </w:r>
    </w:p>
    <w:p w14:paraId="2F6F012D" w14:textId="77777777" w:rsidR="00B96BA3" w:rsidRPr="002848DC" w:rsidRDefault="190B3859" w:rsidP="190B3859">
      <w:pPr>
        <w:shd w:val="clear" w:color="auto" w:fill="E8E8E8" w:themeFill="background2"/>
        <w:spacing w:before="120" w:after="120" w:line="336" w:lineRule="auto"/>
        <w:ind w:left="156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Italics" w:eastAsia="Arimo Italics" w:hAnsi="Arimo Italics" w:cs="Arimo Italics"/>
          <w:i/>
          <w:iCs/>
          <w:color w:val="000000" w:themeColor="text1"/>
        </w:rPr>
        <w:t>Strengths</w:t>
      </w:r>
      <w:r w:rsidRPr="190B3859">
        <w:rPr>
          <w:rFonts w:ascii="Arimo" w:eastAsia="Arimo" w:hAnsi="Arimo" w:cs="Arimo"/>
          <w:color w:val="000000" w:themeColor="text1"/>
        </w:rPr>
        <w:t xml:space="preserve"> </w:t>
      </w:r>
    </w:p>
    <w:p w14:paraId="508CD677" w14:textId="77777777" w:rsidR="00B96BA3" w:rsidRPr="002848DC" w:rsidRDefault="190B3859" w:rsidP="190B3859">
      <w:pPr>
        <w:shd w:val="clear" w:color="auto" w:fill="E8E8E8" w:themeFill="background2"/>
        <w:spacing w:before="120" w:after="120" w:line="336" w:lineRule="auto"/>
        <w:ind w:left="156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Italics" w:eastAsia="Arimo Italics" w:hAnsi="Arimo Italics" w:cs="Arimo Italics"/>
          <w:i/>
          <w:iCs/>
          <w:color w:val="000000" w:themeColor="text1"/>
        </w:rPr>
        <w:t>Weaknesses</w:t>
      </w:r>
      <w:r w:rsidRPr="190B3859">
        <w:rPr>
          <w:rFonts w:ascii="Arimo" w:eastAsia="Arimo" w:hAnsi="Arimo" w:cs="Arimo"/>
          <w:color w:val="000000" w:themeColor="text1"/>
        </w:rPr>
        <w:t xml:space="preserve"> </w:t>
      </w:r>
    </w:p>
    <w:p w14:paraId="460C7922" w14:textId="77777777" w:rsidR="00B96BA3" w:rsidRPr="002848DC" w:rsidRDefault="190B3859" w:rsidP="190B3859">
      <w:pPr>
        <w:shd w:val="clear" w:color="auto" w:fill="E8E8E8" w:themeFill="background2"/>
        <w:spacing w:before="120" w:after="120" w:line="336" w:lineRule="auto"/>
        <w:ind w:left="156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Italics" w:eastAsia="Arimo Italics" w:hAnsi="Arimo Italics" w:cs="Arimo Italics"/>
          <w:i/>
          <w:iCs/>
          <w:color w:val="000000" w:themeColor="text1"/>
        </w:rPr>
        <w:t>Opportunities</w:t>
      </w:r>
      <w:r w:rsidRPr="190B3859">
        <w:rPr>
          <w:rFonts w:ascii="Arimo" w:eastAsia="Arimo" w:hAnsi="Arimo" w:cs="Arimo"/>
          <w:color w:val="000000" w:themeColor="text1"/>
        </w:rPr>
        <w:t xml:space="preserve"> </w:t>
      </w:r>
    </w:p>
    <w:p w14:paraId="678FE863" w14:textId="77777777" w:rsidR="00B96BA3" w:rsidRPr="002848DC" w:rsidRDefault="190B3859" w:rsidP="190B3859">
      <w:pPr>
        <w:shd w:val="clear" w:color="auto" w:fill="E8E8E8" w:themeFill="background2"/>
        <w:spacing w:before="120" w:after="120" w:line="336" w:lineRule="auto"/>
        <w:ind w:left="156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Italics" w:eastAsia="Arimo Italics" w:hAnsi="Arimo Italics" w:cs="Arimo Italics"/>
          <w:i/>
          <w:iCs/>
          <w:color w:val="000000" w:themeColor="text1"/>
        </w:rPr>
        <w:t>Threats</w:t>
      </w:r>
      <w:r w:rsidRPr="190B3859">
        <w:rPr>
          <w:rFonts w:ascii="MS Gothic" w:eastAsia="MS Gothic" w:hAnsi="MS Gothic" w:cs="MS Gothic"/>
          <w:i/>
          <w:iCs/>
          <w:color w:val="000000" w:themeColor="text1"/>
        </w:rPr>
        <w:t> </w:t>
      </w:r>
      <w:r w:rsidR="00B96BA3">
        <w:br/>
      </w:r>
      <w:r w:rsidRPr="190B3859">
        <w:rPr>
          <w:rFonts w:ascii="Arimo Italics" w:eastAsia="Arimo Italics" w:hAnsi="Arimo Italics" w:cs="Arimo Italics"/>
          <w:i/>
          <w:iCs/>
          <w:color w:val="000000" w:themeColor="text1"/>
        </w:rPr>
        <w:t xml:space="preserve"> I may not have considered</w:t>
      </w:r>
      <w:r w:rsidRPr="190B3859">
        <w:rPr>
          <w:rFonts w:ascii="Arimo" w:eastAsia="Arimo" w:hAnsi="Arimo" w:cs="Arimo"/>
          <w:color w:val="000000" w:themeColor="text1"/>
        </w:rPr>
        <w:t xml:space="preserve"> </w:t>
      </w:r>
    </w:p>
    <w:p w14:paraId="16D31268" w14:textId="77777777" w:rsidR="00B96BA3" w:rsidRPr="002848DC" w:rsidRDefault="190B3859" w:rsidP="190B3859">
      <w:pPr>
        <w:numPr>
          <w:ilvl w:val="0"/>
          <w:numId w:val="4"/>
        </w:numPr>
        <w:shd w:val="clear" w:color="auto" w:fill="E8E8E8" w:themeFill="background2"/>
        <w:spacing w:after="0" w:line="336" w:lineRule="auto"/>
      </w:pPr>
      <w:r w:rsidRPr="190B3859">
        <w:rPr>
          <w:rFonts w:ascii="Arimo Italics" w:eastAsia="Arimo Italics" w:hAnsi="Arimo Italics" w:cs="Arimo Italics"/>
          <w:i/>
          <w:iCs/>
          <w:color w:val="000000" w:themeColor="text1"/>
        </w:rPr>
        <w:t>Highlight which weaknesses or threats are likely to create the biggest risk for my business in the next 12 months</w:t>
      </w:r>
      <w:r w:rsidRPr="190B3859">
        <w:rPr>
          <w:rFonts w:ascii="Arimo" w:eastAsia="Arimo" w:hAnsi="Arimo" w:cs="Arimo"/>
          <w:color w:val="000000" w:themeColor="text1"/>
        </w:rPr>
        <w:t xml:space="preserve"> </w:t>
      </w:r>
    </w:p>
    <w:p w14:paraId="3A75DD99" w14:textId="77777777" w:rsidR="00B96BA3" w:rsidRPr="002848DC" w:rsidRDefault="190B3859" w:rsidP="190B3859">
      <w:pPr>
        <w:numPr>
          <w:ilvl w:val="0"/>
          <w:numId w:val="4"/>
        </w:numPr>
        <w:shd w:val="clear" w:color="auto" w:fill="E8E8E8" w:themeFill="background2"/>
        <w:spacing w:after="0" w:line="336" w:lineRule="auto"/>
      </w:pPr>
      <w:r w:rsidRPr="190B3859">
        <w:rPr>
          <w:rFonts w:ascii="Arimo Italics" w:eastAsia="Arimo Italics" w:hAnsi="Arimo Italics" w:cs="Arimo Italics"/>
          <w:i/>
          <w:iCs/>
          <w:color w:val="000000" w:themeColor="text1"/>
        </w:rPr>
        <w:t>Identify any strengths or opportunities that could help reduce these risks</w:t>
      </w:r>
      <w:r w:rsidRPr="190B3859">
        <w:rPr>
          <w:rFonts w:ascii="Arimo" w:eastAsia="Arimo" w:hAnsi="Arimo" w:cs="Arimo"/>
          <w:color w:val="000000" w:themeColor="text1"/>
        </w:rPr>
        <w:t xml:space="preserve"> </w:t>
      </w:r>
    </w:p>
    <w:p w14:paraId="56C30ACD" w14:textId="77777777" w:rsidR="00B96BA3" w:rsidRDefault="190B3859" w:rsidP="190B3859">
      <w:pPr>
        <w:shd w:val="clear" w:color="auto" w:fill="E8E8E8" w:themeFill="background2"/>
        <w:spacing w:before="120" w:after="120" w:line="336" w:lineRule="auto"/>
        <w:rPr>
          <w:rFonts w:ascii="Arimo Italics" w:eastAsia="Arimo Italics" w:hAnsi="Arimo Italics" w:cs="Arimo Italics"/>
          <w:i/>
          <w:iCs/>
          <w:color w:val="000000" w:themeColor="text1"/>
        </w:rPr>
      </w:pPr>
      <w:r w:rsidRPr="190B3859">
        <w:rPr>
          <w:rFonts w:ascii="Arimo Italics" w:eastAsia="Arimo Italics" w:hAnsi="Arimo Italics" w:cs="Arimo Italics"/>
          <w:i/>
          <w:iCs/>
          <w:color w:val="000000" w:themeColor="text1"/>
        </w:rPr>
        <w:t xml:space="preserve">Keep your response practical and focused on the most important points rather than listing everything. </w:t>
      </w:r>
    </w:p>
    <w:p w14:paraId="13823A9C" w14:textId="77777777" w:rsidR="00B96BA3" w:rsidRDefault="00B96BA3" w:rsidP="00B96BA3">
      <w:pPr>
        <w:spacing w:before="120" w:after="120" w:line="336" w:lineRule="auto"/>
      </w:pPr>
      <w:r>
        <w:rPr>
          <w:rFonts w:ascii="Arimo" w:eastAsia="Arimo" w:hAnsi="Arimo" w:cs="Arimo"/>
          <w:color w:val="000000"/>
        </w:rPr>
        <w:t xml:space="preserve">  </w:t>
      </w:r>
    </w:p>
    <w:p w14:paraId="060F27E0" w14:textId="77777777" w:rsidR="00B96BA3" w:rsidRDefault="00B96BA3" w:rsidP="00B96BA3">
      <w:pPr>
        <w:spacing w:before="120" w:after="120" w:line="336" w:lineRule="auto"/>
      </w:pPr>
      <w:r>
        <w:rPr>
          <w:rFonts w:ascii="Arimo" w:eastAsia="Arimo" w:hAnsi="Arimo" w:cs="Arimo"/>
          <w:color w:val="000000"/>
        </w:rPr>
        <w:t xml:space="preserve">  </w:t>
      </w:r>
    </w:p>
    <w:p w14:paraId="0E796E81" w14:textId="302D7F16" w:rsidR="00B96BA3" w:rsidRDefault="2D1AD56E" w:rsidP="190B3859">
      <w:pPr>
        <w:spacing w:before="120" w:after="120" w:line="336" w:lineRule="auto"/>
        <w:rPr>
          <w:rFonts w:ascii="Arimo" w:eastAsia="Arimo" w:hAnsi="Arimo" w:cs="Arimo"/>
          <w:b/>
          <w:bCs/>
          <w:color w:val="000000" w:themeColor="text1"/>
          <w:sz w:val="28"/>
          <w:szCs w:val="28"/>
        </w:rPr>
      </w:pPr>
      <w:r w:rsidRPr="2D1AD56E">
        <w:rPr>
          <w:rFonts w:ascii="Arimo" w:eastAsia="Arimo" w:hAnsi="Arimo" w:cs="Arimo"/>
          <w:b/>
          <w:bCs/>
          <w:color w:val="000000" w:themeColor="text1"/>
          <w:sz w:val="28"/>
          <w:szCs w:val="28"/>
        </w:rPr>
        <w:t xml:space="preserve">Page 38 (Exercise #9): Use this to sense-check how you’ve ranked your risks. </w:t>
      </w:r>
    </w:p>
    <w:p w14:paraId="63911231"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Using the risks identified earlier, can you:</w:t>
      </w:r>
      <w:r w:rsidRPr="190B3859">
        <w:rPr>
          <w:rFonts w:ascii="Arimo" w:eastAsia="Arimo" w:hAnsi="Arimo" w:cs="Arimo"/>
          <w:color w:val="000000" w:themeColor="text1"/>
        </w:rPr>
        <w:t xml:space="preserve"> </w:t>
      </w:r>
    </w:p>
    <w:p w14:paraId="4F73DF01" w14:textId="77777777" w:rsidR="00B96BA3" w:rsidRPr="002848DC" w:rsidRDefault="190B3859" w:rsidP="190B3859">
      <w:pPr>
        <w:numPr>
          <w:ilvl w:val="0"/>
          <w:numId w:val="5"/>
        </w:numPr>
        <w:shd w:val="clear" w:color="auto" w:fill="E8E8E8" w:themeFill="background2"/>
        <w:spacing w:after="0" w:line="336" w:lineRule="auto"/>
      </w:pPr>
      <w:r w:rsidRPr="190B3859">
        <w:rPr>
          <w:rFonts w:ascii="Arimo Italics" w:eastAsia="Arimo Italics" w:hAnsi="Arimo Italics" w:cs="Arimo Italics"/>
          <w:i/>
          <w:iCs/>
          <w:color w:val="000000" w:themeColor="text1"/>
        </w:rPr>
        <w:t>Help me identify which risks are likely to have:</w:t>
      </w:r>
      <w:r w:rsidRPr="190B3859">
        <w:rPr>
          <w:rFonts w:ascii="Arimo" w:eastAsia="Arimo" w:hAnsi="Arimo" w:cs="Arimo"/>
          <w:color w:val="000000" w:themeColor="text1"/>
        </w:rPr>
        <w:t xml:space="preserve"> </w:t>
      </w:r>
    </w:p>
    <w:p w14:paraId="2B3F1736" w14:textId="77777777" w:rsidR="00B96BA3" w:rsidRPr="002848DC" w:rsidRDefault="190B3859" w:rsidP="190B3859">
      <w:pPr>
        <w:shd w:val="clear" w:color="auto" w:fill="E8E8E8" w:themeFill="background2"/>
        <w:spacing w:before="120" w:after="120" w:line="336" w:lineRule="auto"/>
        <w:ind w:left="156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Italics" w:eastAsia="Arimo Italics" w:hAnsi="Arimo Italics" w:cs="Arimo Italics"/>
          <w:i/>
          <w:iCs/>
          <w:color w:val="000000" w:themeColor="text1"/>
        </w:rPr>
        <w:t>High impact</w:t>
      </w:r>
      <w:r w:rsidRPr="190B3859">
        <w:rPr>
          <w:rFonts w:ascii="Arimo" w:eastAsia="Arimo" w:hAnsi="Arimo" w:cs="Arimo"/>
          <w:color w:val="000000" w:themeColor="text1"/>
        </w:rPr>
        <w:t xml:space="preserve"> </w:t>
      </w:r>
    </w:p>
    <w:p w14:paraId="2E6A3109" w14:textId="77777777" w:rsidR="00B96BA3" w:rsidRPr="002848DC" w:rsidRDefault="190B3859" w:rsidP="190B3859">
      <w:pPr>
        <w:shd w:val="clear" w:color="auto" w:fill="E8E8E8" w:themeFill="background2"/>
        <w:spacing w:before="120" w:after="120" w:line="336" w:lineRule="auto"/>
        <w:ind w:left="156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Italics" w:eastAsia="Arimo Italics" w:hAnsi="Arimo Italics" w:cs="Arimo Italics"/>
          <w:i/>
          <w:iCs/>
          <w:color w:val="000000" w:themeColor="text1"/>
        </w:rPr>
        <w:t>Medium impact</w:t>
      </w:r>
      <w:r w:rsidRPr="190B3859">
        <w:rPr>
          <w:rFonts w:ascii="Arimo" w:eastAsia="Arimo" w:hAnsi="Arimo" w:cs="Arimo"/>
          <w:color w:val="000000" w:themeColor="text1"/>
        </w:rPr>
        <w:t xml:space="preserve"> </w:t>
      </w:r>
    </w:p>
    <w:p w14:paraId="3AE7E582" w14:textId="77777777" w:rsidR="00B96BA3" w:rsidRPr="002848DC" w:rsidRDefault="190B3859" w:rsidP="190B3859">
      <w:pPr>
        <w:shd w:val="clear" w:color="auto" w:fill="E8E8E8" w:themeFill="background2"/>
        <w:spacing w:before="120" w:after="120" w:line="336" w:lineRule="auto"/>
        <w:ind w:left="1560"/>
      </w:pPr>
      <w:r w:rsidRPr="190B3859">
        <w:rPr>
          <w:rFonts w:ascii="Arimo" w:eastAsia="Arimo" w:hAnsi="Arimo" w:cs="Arimo"/>
          <w:color w:val="000000" w:themeColor="text1"/>
        </w:rPr>
        <w:t>○</w:t>
      </w:r>
      <w:r w:rsidRPr="190B3859">
        <w:rPr>
          <w:rFonts w:ascii="Arimo" w:eastAsia="Arimo" w:hAnsi="Arimo" w:cs="Arimo"/>
          <w:color w:val="000000" w:themeColor="text1"/>
          <w:sz w:val="14"/>
          <w:szCs w:val="14"/>
        </w:rPr>
        <w:t xml:space="preserve"> </w:t>
      </w:r>
      <w:r w:rsidRPr="190B3859">
        <w:rPr>
          <w:rFonts w:ascii="Arimo Italics" w:eastAsia="Arimo Italics" w:hAnsi="Arimo Italics" w:cs="Arimo Italics"/>
          <w:i/>
          <w:iCs/>
          <w:color w:val="000000" w:themeColor="text1"/>
        </w:rPr>
        <w:t>Low impact</w:t>
      </w:r>
      <w:r w:rsidRPr="190B3859">
        <w:rPr>
          <w:rFonts w:ascii="Arimo" w:eastAsia="Arimo" w:hAnsi="Arimo" w:cs="Arimo"/>
          <w:color w:val="000000" w:themeColor="text1"/>
        </w:rPr>
        <w:t xml:space="preserve"> </w:t>
      </w:r>
    </w:p>
    <w:p w14:paraId="6D5C91C1" w14:textId="77777777" w:rsidR="00B96BA3" w:rsidRPr="002848DC" w:rsidRDefault="190B3859" w:rsidP="190B3859">
      <w:pPr>
        <w:numPr>
          <w:ilvl w:val="0"/>
          <w:numId w:val="6"/>
        </w:numPr>
        <w:shd w:val="clear" w:color="auto" w:fill="E8E8E8" w:themeFill="background2"/>
        <w:spacing w:after="0" w:line="336" w:lineRule="auto"/>
      </w:pPr>
      <w:r w:rsidRPr="190B3859">
        <w:rPr>
          <w:rFonts w:ascii="Arimo Italics" w:eastAsia="Arimo Italics" w:hAnsi="Arimo Italics" w:cs="Arimo Italics"/>
          <w:i/>
          <w:iCs/>
          <w:color w:val="000000" w:themeColor="text1"/>
        </w:rPr>
        <w:t>Briefly explain what makes each risk more or less severe</w:t>
      </w:r>
      <w:r w:rsidRPr="190B3859">
        <w:rPr>
          <w:rFonts w:ascii="Arimo" w:eastAsia="Arimo" w:hAnsi="Arimo" w:cs="Arimo"/>
          <w:color w:val="000000" w:themeColor="text1"/>
        </w:rPr>
        <w:t xml:space="preserve"> </w:t>
      </w:r>
    </w:p>
    <w:p w14:paraId="135077AD" w14:textId="77777777" w:rsidR="00B96BA3" w:rsidRPr="002848DC" w:rsidRDefault="190B3859" w:rsidP="190B3859">
      <w:pPr>
        <w:numPr>
          <w:ilvl w:val="0"/>
          <w:numId w:val="6"/>
        </w:numPr>
        <w:shd w:val="clear" w:color="auto" w:fill="E8E8E8" w:themeFill="background2"/>
        <w:spacing w:after="0" w:line="336" w:lineRule="auto"/>
      </w:pPr>
      <w:r w:rsidRPr="190B3859">
        <w:rPr>
          <w:rFonts w:ascii="Arimo Italics" w:eastAsia="Arimo Italics" w:hAnsi="Arimo Italics" w:cs="Arimo Italics"/>
          <w:i/>
          <w:iCs/>
          <w:color w:val="000000" w:themeColor="text1"/>
        </w:rPr>
        <w:t>Highlight any risks that could affect multiple areas of the business at the same time</w:t>
      </w:r>
      <w:r w:rsidRPr="190B3859">
        <w:rPr>
          <w:rFonts w:ascii="Arimo" w:eastAsia="Arimo" w:hAnsi="Arimo" w:cs="Arimo"/>
          <w:color w:val="000000" w:themeColor="text1"/>
        </w:rPr>
        <w:t xml:space="preserve"> </w:t>
      </w:r>
    </w:p>
    <w:p w14:paraId="110BE42B" w14:textId="77777777" w:rsidR="00B96BA3" w:rsidRDefault="190B3859" w:rsidP="190B3859">
      <w:pPr>
        <w:shd w:val="clear" w:color="auto" w:fill="E8E8E8" w:themeFill="background2"/>
        <w:spacing w:before="120" w:after="120" w:line="336" w:lineRule="auto"/>
        <w:rPr>
          <w:rFonts w:ascii="Arimo" w:eastAsia="Arimo" w:hAnsi="Arimo" w:cs="Arimo"/>
          <w:color w:val="000000" w:themeColor="text1"/>
        </w:rPr>
      </w:pPr>
      <w:r w:rsidRPr="190B3859">
        <w:rPr>
          <w:rFonts w:ascii="Arimo Italics" w:eastAsia="Arimo Italics" w:hAnsi="Arimo Italics" w:cs="Arimo Italics"/>
          <w:i/>
          <w:iCs/>
          <w:color w:val="000000" w:themeColor="text1"/>
        </w:rPr>
        <w:lastRenderedPageBreak/>
        <w:t>Please focus on practical business impact rather than unlikely worst-case scenarios.</w:t>
      </w:r>
      <w:r w:rsidRPr="190B3859">
        <w:rPr>
          <w:rFonts w:ascii="Arimo" w:eastAsia="Arimo" w:hAnsi="Arimo" w:cs="Arimo"/>
          <w:color w:val="000000" w:themeColor="text1"/>
        </w:rPr>
        <w:t xml:space="preserve"> </w:t>
      </w:r>
    </w:p>
    <w:p w14:paraId="103D0191" w14:textId="77777777" w:rsidR="00B96BA3" w:rsidRDefault="00B96BA3" w:rsidP="00B96BA3">
      <w:pPr>
        <w:spacing w:before="120" w:after="120" w:line="336" w:lineRule="auto"/>
      </w:pPr>
      <w:r>
        <w:rPr>
          <w:rFonts w:ascii="Arimo" w:eastAsia="Arimo" w:hAnsi="Arimo" w:cs="Arimo"/>
          <w:color w:val="000000"/>
        </w:rPr>
        <w:t xml:space="preserve"> </w:t>
      </w:r>
    </w:p>
    <w:p w14:paraId="0F71D725" w14:textId="1206F570" w:rsidR="00B96BA3" w:rsidRDefault="2D1AD56E" w:rsidP="190B3859">
      <w:pPr>
        <w:spacing w:before="120" w:after="120" w:line="336" w:lineRule="auto"/>
        <w:rPr>
          <w:rFonts w:ascii="Arimo" w:eastAsia="Arimo" w:hAnsi="Arimo" w:cs="Arimo"/>
          <w:b/>
          <w:bCs/>
          <w:color w:val="000000" w:themeColor="text1"/>
          <w:sz w:val="28"/>
          <w:szCs w:val="28"/>
        </w:rPr>
      </w:pPr>
      <w:r w:rsidRPr="2D1AD56E">
        <w:rPr>
          <w:rFonts w:ascii="Arimo" w:eastAsia="Arimo" w:hAnsi="Arimo" w:cs="Arimo"/>
          <w:b/>
          <w:bCs/>
          <w:color w:val="000000" w:themeColor="text1"/>
          <w:sz w:val="28"/>
          <w:szCs w:val="28"/>
        </w:rPr>
        <w:t xml:space="preserve">Page 41 (Exercise #11): Use this to better understand who or what may be affected if a key risk occurs. </w:t>
      </w:r>
    </w:p>
    <w:p w14:paraId="1D575426"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Using the risks we’ve discussed earlier, can you help me identify the most likely impacts on:</w:t>
      </w:r>
      <w:r w:rsidRPr="190B3859">
        <w:rPr>
          <w:rFonts w:ascii="Arimo" w:eastAsia="Arimo" w:hAnsi="Arimo" w:cs="Arimo"/>
          <w:color w:val="000000" w:themeColor="text1"/>
        </w:rPr>
        <w:t xml:space="preserve"> </w:t>
      </w:r>
    </w:p>
    <w:p w14:paraId="3A440800" w14:textId="77777777" w:rsidR="00B96BA3" w:rsidRPr="002848DC" w:rsidRDefault="190B3859" w:rsidP="190B3859">
      <w:pPr>
        <w:numPr>
          <w:ilvl w:val="0"/>
          <w:numId w:val="7"/>
        </w:numPr>
        <w:shd w:val="clear" w:color="auto" w:fill="E8E8E8" w:themeFill="background2"/>
        <w:spacing w:after="0" w:line="336" w:lineRule="auto"/>
      </w:pPr>
      <w:r w:rsidRPr="190B3859">
        <w:rPr>
          <w:rFonts w:ascii="Arimo Italics" w:eastAsia="Arimo Italics" w:hAnsi="Arimo Italics" w:cs="Arimo Italics"/>
          <w:i/>
          <w:iCs/>
          <w:color w:val="000000" w:themeColor="text1"/>
        </w:rPr>
        <w:t>People (e.g. staff, customers, suppliers, contractors)</w:t>
      </w:r>
      <w:r w:rsidRPr="190B3859">
        <w:rPr>
          <w:rFonts w:ascii="Arimo" w:eastAsia="Arimo" w:hAnsi="Arimo" w:cs="Arimo"/>
          <w:color w:val="000000" w:themeColor="text1"/>
        </w:rPr>
        <w:t xml:space="preserve"> </w:t>
      </w:r>
    </w:p>
    <w:p w14:paraId="5EF3CBCE" w14:textId="77777777" w:rsidR="00B96BA3" w:rsidRPr="002848DC" w:rsidRDefault="190B3859" w:rsidP="190B3859">
      <w:pPr>
        <w:numPr>
          <w:ilvl w:val="0"/>
          <w:numId w:val="7"/>
        </w:numPr>
        <w:shd w:val="clear" w:color="auto" w:fill="E8E8E8" w:themeFill="background2"/>
        <w:spacing w:after="0" w:line="336" w:lineRule="auto"/>
      </w:pPr>
      <w:r w:rsidRPr="190B3859">
        <w:rPr>
          <w:rFonts w:ascii="Arimo Italics" w:eastAsia="Arimo Italics" w:hAnsi="Arimo Italics" w:cs="Arimo Italics"/>
          <w:i/>
          <w:iCs/>
          <w:color w:val="000000" w:themeColor="text1"/>
        </w:rPr>
        <w:t>Operations (e.g. production, delivery, systems, equipment)</w:t>
      </w:r>
      <w:r w:rsidRPr="190B3859">
        <w:rPr>
          <w:rFonts w:ascii="Arimo" w:eastAsia="Arimo" w:hAnsi="Arimo" w:cs="Arimo"/>
          <w:color w:val="000000" w:themeColor="text1"/>
        </w:rPr>
        <w:t xml:space="preserve"> </w:t>
      </w:r>
    </w:p>
    <w:p w14:paraId="49DE7594" w14:textId="77777777" w:rsidR="00B96BA3" w:rsidRPr="002848DC" w:rsidRDefault="190B3859" w:rsidP="190B3859">
      <w:pPr>
        <w:numPr>
          <w:ilvl w:val="0"/>
          <w:numId w:val="7"/>
        </w:numPr>
        <w:shd w:val="clear" w:color="auto" w:fill="E8E8E8" w:themeFill="background2"/>
        <w:spacing w:after="0" w:line="336" w:lineRule="auto"/>
      </w:pPr>
      <w:r w:rsidRPr="190B3859">
        <w:rPr>
          <w:rFonts w:ascii="Arimo Italics" w:eastAsia="Arimo Italics" w:hAnsi="Arimo Italics" w:cs="Arimo Italics"/>
          <w:i/>
          <w:iCs/>
          <w:color w:val="000000" w:themeColor="text1"/>
        </w:rPr>
        <w:t>Financial performance</w:t>
      </w:r>
      <w:r w:rsidRPr="190B3859">
        <w:rPr>
          <w:rFonts w:ascii="Arimo" w:eastAsia="Arimo" w:hAnsi="Arimo" w:cs="Arimo"/>
          <w:color w:val="000000" w:themeColor="text1"/>
        </w:rPr>
        <w:t xml:space="preserve"> </w:t>
      </w:r>
    </w:p>
    <w:p w14:paraId="76517D23" w14:textId="77777777" w:rsidR="00B96BA3" w:rsidRPr="002848DC" w:rsidRDefault="190B3859" w:rsidP="190B3859">
      <w:pPr>
        <w:numPr>
          <w:ilvl w:val="0"/>
          <w:numId w:val="7"/>
        </w:numPr>
        <w:shd w:val="clear" w:color="auto" w:fill="E8E8E8" w:themeFill="background2"/>
        <w:spacing w:after="0" w:line="336" w:lineRule="auto"/>
      </w:pPr>
      <w:r w:rsidRPr="190B3859">
        <w:rPr>
          <w:rFonts w:ascii="Arimo Italics" w:eastAsia="Arimo Italics" w:hAnsi="Arimo Italics" w:cs="Arimo Italics"/>
          <w:i/>
          <w:iCs/>
          <w:color w:val="000000" w:themeColor="text1"/>
        </w:rPr>
        <w:t>Reputation or customer trust</w:t>
      </w:r>
      <w:r w:rsidRPr="190B3859">
        <w:rPr>
          <w:rFonts w:ascii="Arimo" w:eastAsia="Arimo" w:hAnsi="Arimo" w:cs="Arimo"/>
          <w:color w:val="000000" w:themeColor="text1"/>
        </w:rPr>
        <w:t xml:space="preserve"> </w:t>
      </w:r>
    </w:p>
    <w:p w14:paraId="2F3AA7C5" w14:textId="77777777" w:rsidR="00B96BA3" w:rsidRDefault="190B3859" w:rsidP="190B3859">
      <w:pPr>
        <w:shd w:val="clear" w:color="auto" w:fill="E8E8E8" w:themeFill="background2"/>
        <w:spacing w:before="120" w:after="120" w:line="336" w:lineRule="auto"/>
        <w:rPr>
          <w:rFonts w:ascii="Arimo Italics" w:eastAsia="Arimo Italics" w:hAnsi="Arimo Italics" w:cs="Arimo Italics"/>
          <w:i/>
          <w:iCs/>
          <w:color w:val="000000" w:themeColor="text1"/>
        </w:rPr>
      </w:pPr>
      <w:r w:rsidRPr="190B3859">
        <w:rPr>
          <w:rFonts w:ascii="Arimo Italics" w:eastAsia="Arimo Italics" w:hAnsi="Arimo Italics" w:cs="Arimo Italics"/>
          <w:i/>
          <w:iCs/>
          <w:color w:val="000000" w:themeColor="text1"/>
        </w:rPr>
        <w:t xml:space="preserve">Highlight the areas that appear most vulnerable or interconnected. </w:t>
      </w:r>
    </w:p>
    <w:p w14:paraId="7842F460" w14:textId="77777777" w:rsidR="00B96BA3" w:rsidRDefault="00B96BA3" w:rsidP="00B96BA3">
      <w:pPr>
        <w:spacing w:before="120" w:after="120" w:line="336" w:lineRule="auto"/>
      </w:pPr>
      <w:r>
        <w:rPr>
          <w:rFonts w:ascii="Arimo Italics" w:eastAsia="Arimo Italics" w:hAnsi="Arimo Italics" w:cs="Arimo Italics"/>
          <w:i/>
          <w:iCs/>
          <w:color w:val="000000"/>
        </w:rPr>
        <w:t xml:space="preserve"> </w:t>
      </w:r>
    </w:p>
    <w:p w14:paraId="3BA5EF7A" w14:textId="642C7D42" w:rsidR="00B96BA3" w:rsidRDefault="2D1AD56E" w:rsidP="190B3859">
      <w:pPr>
        <w:spacing w:before="120" w:after="120" w:line="336" w:lineRule="auto"/>
        <w:rPr>
          <w:rFonts w:ascii="Arimo" w:eastAsia="Arimo" w:hAnsi="Arimo" w:cs="Arimo"/>
          <w:b/>
          <w:bCs/>
          <w:color w:val="000000" w:themeColor="text1"/>
          <w:sz w:val="28"/>
          <w:szCs w:val="28"/>
        </w:rPr>
      </w:pPr>
      <w:r w:rsidRPr="2D1AD56E">
        <w:rPr>
          <w:rFonts w:ascii="Arimo" w:eastAsia="Arimo" w:hAnsi="Arimo" w:cs="Arimo"/>
          <w:b/>
          <w:bCs/>
          <w:color w:val="000000" w:themeColor="text1"/>
          <w:sz w:val="28"/>
          <w:szCs w:val="28"/>
        </w:rPr>
        <w:t xml:space="preserve">Page 43 (Exercise #12): Use this after identifying your key risks to explore practical mitigation strategies. </w:t>
      </w:r>
    </w:p>
    <w:p w14:paraId="67E0E4AC"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Using the risks and impacts we’ve discussed earlier, can you suggest:</w:t>
      </w:r>
      <w:r w:rsidRPr="190B3859">
        <w:rPr>
          <w:rFonts w:ascii="Arimo" w:eastAsia="Arimo" w:hAnsi="Arimo" w:cs="Arimo"/>
          <w:color w:val="000000" w:themeColor="text1"/>
        </w:rPr>
        <w:t xml:space="preserve"> </w:t>
      </w:r>
    </w:p>
    <w:p w14:paraId="39B19405" w14:textId="77777777" w:rsidR="00B96BA3" w:rsidRPr="002848DC" w:rsidRDefault="190B3859" w:rsidP="190B3859">
      <w:pPr>
        <w:numPr>
          <w:ilvl w:val="0"/>
          <w:numId w:val="8"/>
        </w:numPr>
        <w:shd w:val="clear" w:color="auto" w:fill="E8E8E8" w:themeFill="background2"/>
        <w:spacing w:after="0" w:line="336" w:lineRule="auto"/>
      </w:pPr>
      <w:r w:rsidRPr="190B3859">
        <w:rPr>
          <w:rFonts w:ascii="Arimo Italics" w:eastAsia="Arimo Italics" w:hAnsi="Arimo Italics" w:cs="Arimo Italics"/>
          <w:i/>
          <w:iCs/>
          <w:color w:val="000000" w:themeColor="text1"/>
        </w:rPr>
        <w:t>Practical ways to reduce the likelihood of these risks occurring</w:t>
      </w:r>
      <w:r w:rsidRPr="190B3859">
        <w:rPr>
          <w:rFonts w:ascii="Arimo" w:eastAsia="Arimo" w:hAnsi="Arimo" w:cs="Arimo"/>
          <w:color w:val="000000" w:themeColor="text1"/>
        </w:rPr>
        <w:t xml:space="preserve"> </w:t>
      </w:r>
    </w:p>
    <w:p w14:paraId="6C884F1E" w14:textId="77777777" w:rsidR="00B96BA3" w:rsidRPr="002848DC" w:rsidRDefault="190B3859" w:rsidP="190B3859">
      <w:pPr>
        <w:numPr>
          <w:ilvl w:val="0"/>
          <w:numId w:val="8"/>
        </w:numPr>
        <w:shd w:val="clear" w:color="auto" w:fill="E8E8E8" w:themeFill="background2"/>
        <w:spacing w:after="0" w:line="336" w:lineRule="auto"/>
      </w:pPr>
      <w:r w:rsidRPr="190B3859">
        <w:rPr>
          <w:rFonts w:ascii="Arimo Italics" w:eastAsia="Arimo Italics" w:hAnsi="Arimo Italics" w:cs="Arimo Italics"/>
          <w:i/>
          <w:iCs/>
          <w:color w:val="000000" w:themeColor="text1"/>
        </w:rPr>
        <w:t>Internal processes or checks that could help minimise disruption</w:t>
      </w:r>
      <w:r w:rsidRPr="190B3859">
        <w:rPr>
          <w:rFonts w:ascii="Arimo" w:eastAsia="Arimo" w:hAnsi="Arimo" w:cs="Arimo"/>
          <w:color w:val="000000" w:themeColor="text1"/>
        </w:rPr>
        <w:t xml:space="preserve"> </w:t>
      </w:r>
    </w:p>
    <w:p w14:paraId="445020CB" w14:textId="77777777" w:rsidR="00B96BA3" w:rsidRPr="002848DC" w:rsidRDefault="190B3859" w:rsidP="190B3859">
      <w:pPr>
        <w:numPr>
          <w:ilvl w:val="0"/>
          <w:numId w:val="8"/>
        </w:numPr>
        <w:shd w:val="clear" w:color="auto" w:fill="E8E8E8" w:themeFill="background2"/>
        <w:spacing w:after="0" w:line="336" w:lineRule="auto"/>
      </w:pPr>
      <w:r w:rsidRPr="190B3859">
        <w:rPr>
          <w:rFonts w:ascii="Arimo Italics" w:eastAsia="Arimo Italics" w:hAnsi="Arimo Italics" w:cs="Arimo Italics"/>
          <w:i/>
          <w:iCs/>
          <w:color w:val="000000" w:themeColor="text1"/>
        </w:rPr>
        <w:t>Any low-cost actions that could strengthen resilience over time</w:t>
      </w:r>
      <w:r w:rsidRPr="190B3859">
        <w:rPr>
          <w:rFonts w:ascii="Arimo" w:eastAsia="Arimo" w:hAnsi="Arimo" w:cs="Arimo"/>
          <w:color w:val="000000" w:themeColor="text1"/>
        </w:rPr>
        <w:t xml:space="preserve"> </w:t>
      </w:r>
    </w:p>
    <w:p w14:paraId="5106DEFE" w14:textId="77777777" w:rsidR="00B96BA3" w:rsidRDefault="190B3859" w:rsidP="190B3859">
      <w:pPr>
        <w:shd w:val="clear" w:color="auto" w:fill="E8E8E8" w:themeFill="background2"/>
        <w:spacing w:before="120" w:after="120" w:line="336" w:lineRule="auto"/>
        <w:rPr>
          <w:rFonts w:ascii="Arimo Italics" w:eastAsia="Arimo Italics" w:hAnsi="Arimo Italics" w:cs="Arimo Italics"/>
          <w:i/>
          <w:iCs/>
          <w:color w:val="000000" w:themeColor="text1"/>
        </w:rPr>
      </w:pPr>
      <w:r w:rsidRPr="190B3859">
        <w:rPr>
          <w:rFonts w:ascii="Arimo Italics" w:eastAsia="Arimo Italics" w:hAnsi="Arimo Italics" w:cs="Arimo Italics"/>
          <w:i/>
          <w:iCs/>
          <w:color w:val="000000" w:themeColor="text1"/>
        </w:rPr>
        <w:t xml:space="preserve">Please prioritise strategies that are realistic for a small business with limited time and resources. </w:t>
      </w:r>
    </w:p>
    <w:p w14:paraId="0FA5888C" w14:textId="77777777" w:rsidR="00B96BA3" w:rsidRDefault="00B96BA3" w:rsidP="00B96BA3">
      <w:pPr>
        <w:spacing w:before="120" w:after="120" w:line="336" w:lineRule="auto"/>
      </w:pPr>
      <w:r>
        <w:rPr>
          <w:rFonts w:ascii="Arimo" w:eastAsia="Arimo" w:hAnsi="Arimo" w:cs="Arimo"/>
          <w:color w:val="000000"/>
        </w:rPr>
        <w:t xml:space="preserve">  </w:t>
      </w:r>
    </w:p>
    <w:p w14:paraId="5C742744" w14:textId="1AEA3615" w:rsidR="00B96BA3" w:rsidRDefault="2D1AD56E" w:rsidP="190B3859">
      <w:pPr>
        <w:spacing w:before="120" w:after="120" w:line="336" w:lineRule="auto"/>
        <w:rPr>
          <w:rFonts w:ascii="Arimo" w:eastAsia="Arimo" w:hAnsi="Arimo" w:cs="Arimo"/>
          <w:b/>
          <w:bCs/>
          <w:color w:val="000000" w:themeColor="text1"/>
          <w:sz w:val="28"/>
          <w:szCs w:val="28"/>
        </w:rPr>
      </w:pPr>
      <w:r w:rsidRPr="2D1AD56E">
        <w:rPr>
          <w:rFonts w:ascii="Arimo" w:eastAsia="Arimo" w:hAnsi="Arimo" w:cs="Arimo"/>
          <w:b/>
          <w:bCs/>
          <w:color w:val="000000" w:themeColor="text1"/>
          <w:sz w:val="28"/>
          <w:szCs w:val="28"/>
        </w:rPr>
        <w:t xml:space="preserve">Page 45 (Exercise #13): Use this to help turn your risk planning into practical continuity actions. </w:t>
      </w:r>
    </w:p>
    <w:p w14:paraId="6F1355AF"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Using the risks and mitigation strategies discussed earlier, can you suggest:</w:t>
      </w:r>
      <w:r w:rsidRPr="190B3859">
        <w:rPr>
          <w:rFonts w:ascii="Arimo" w:eastAsia="Arimo" w:hAnsi="Arimo" w:cs="Arimo"/>
          <w:color w:val="000000" w:themeColor="text1"/>
        </w:rPr>
        <w:t xml:space="preserve"> </w:t>
      </w:r>
    </w:p>
    <w:p w14:paraId="53CB0FB0" w14:textId="77777777" w:rsidR="00B96BA3" w:rsidRPr="002848DC" w:rsidRDefault="190B3859" w:rsidP="190B3859">
      <w:pPr>
        <w:numPr>
          <w:ilvl w:val="0"/>
          <w:numId w:val="9"/>
        </w:numPr>
        <w:shd w:val="clear" w:color="auto" w:fill="E8E8E8" w:themeFill="background2"/>
        <w:spacing w:after="0" w:line="336" w:lineRule="auto"/>
      </w:pPr>
      <w:r w:rsidRPr="190B3859">
        <w:rPr>
          <w:rFonts w:ascii="Arimo Italics" w:eastAsia="Arimo Italics" w:hAnsi="Arimo Italics" w:cs="Arimo Italics"/>
          <w:i/>
          <w:iCs/>
          <w:color w:val="000000" w:themeColor="text1"/>
        </w:rPr>
        <w:t>Simple continuity plans I could put in place if a key disruption occurred</w:t>
      </w:r>
      <w:r w:rsidRPr="190B3859">
        <w:rPr>
          <w:rFonts w:ascii="Arimo" w:eastAsia="Arimo" w:hAnsi="Arimo" w:cs="Arimo"/>
          <w:color w:val="000000" w:themeColor="text1"/>
        </w:rPr>
        <w:t xml:space="preserve"> </w:t>
      </w:r>
    </w:p>
    <w:p w14:paraId="3025A92E" w14:textId="77777777" w:rsidR="00B96BA3" w:rsidRPr="002848DC" w:rsidRDefault="190B3859" w:rsidP="190B3859">
      <w:pPr>
        <w:numPr>
          <w:ilvl w:val="0"/>
          <w:numId w:val="9"/>
        </w:numPr>
        <w:shd w:val="clear" w:color="auto" w:fill="E8E8E8" w:themeFill="background2"/>
        <w:spacing w:after="0" w:line="336" w:lineRule="auto"/>
      </w:pPr>
      <w:r w:rsidRPr="190B3859">
        <w:rPr>
          <w:rFonts w:ascii="Arimo Italics" w:eastAsia="Arimo Italics" w:hAnsi="Arimo Italics" w:cs="Arimo Italics"/>
          <w:i/>
          <w:iCs/>
          <w:color w:val="000000" w:themeColor="text1"/>
        </w:rPr>
        <w:t>The most important systems, people, or processes I should protect first</w:t>
      </w:r>
      <w:r w:rsidRPr="190B3859">
        <w:rPr>
          <w:rFonts w:ascii="Arimo" w:eastAsia="Arimo" w:hAnsi="Arimo" w:cs="Arimo"/>
          <w:color w:val="000000" w:themeColor="text1"/>
        </w:rPr>
        <w:t xml:space="preserve"> </w:t>
      </w:r>
    </w:p>
    <w:p w14:paraId="2FD8262C" w14:textId="77777777" w:rsidR="00B96BA3" w:rsidRPr="002848DC" w:rsidRDefault="190B3859" w:rsidP="190B3859">
      <w:pPr>
        <w:numPr>
          <w:ilvl w:val="0"/>
          <w:numId w:val="9"/>
        </w:numPr>
        <w:shd w:val="clear" w:color="auto" w:fill="E8E8E8" w:themeFill="background2"/>
        <w:spacing w:after="0" w:line="336" w:lineRule="auto"/>
      </w:pPr>
      <w:r w:rsidRPr="190B3859">
        <w:rPr>
          <w:rFonts w:ascii="Arimo Italics" w:eastAsia="Arimo Italics" w:hAnsi="Arimo Italics" w:cs="Arimo Italics"/>
          <w:i/>
          <w:iCs/>
          <w:color w:val="000000" w:themeColor="text1"/>
        </w:rPr>
        <w:t>Any backup plans, alternative suppliers, or contingency options worth considering</w:t>
      </w:r>
      <w:r w:rsidRPr="190B3859">
        <w:rPr>
          <w:rFonts w:ascii="Arimo" w:eastAsia="Arimo" w:hAnsi="Arimo" w:cs="Arimo"/>
          <w:color w:val="000000" w:themeColor="text1"/>
        </w:rPr>
        <w:t xml:space="preserve"> </w:t>
      </w:r>
    </w:p>
    <w:p w14:paraId="123D455F" w14:textId="77777777" w:rsidR="00B96BA3" w:rsidRDefault="190B3859" w:rsidP="190B3859">
      <w:pPr>
        <w:shd w:val="clear" w:color="auto" w:fill="E8E8E8" w:themeFill="background2"/>
        <w:spacing w:before="120" w:after="120" w:line="336" w:lineRule="auto"/>
        <w:rPr>
          <w:rFonts w:ascii="Arimo Italics" w:eastAsia="Arimo Italics" w:hAnsi="Arimo Italics" w:cs="Arimo Italics"/>
          <w:i/>
          <w:iCs/>
          <w:color w:val="000000" w:themeColor="text1"/>
        </w:rPr>
      </w:pPr>
      <w:r w:rsidRPr="190B3859">
        <w:rPr>
          <w:rFonts w:ascii="Arimo Italics" w:eastAsia="Arimo Italics" w:hAnsi="Arimo Italics" w:cs="Arimo Italics"/>
          <w:i/>
          <w:iCs/>
          <w:color w:val="000000" w:themeColor="text1"/>
        </w:rPr>
        <w:t xml:space="preserve">Keep your suggestions practical, realistic, and easy to implement. </w:t>
      </w:r>
    </w:p>
    <w:p w14:paraId="503C9530" w14:textId="6C1CCF7F" w:rsidR="00B96BA3" w:rsidRDefault="00B96BA3" w:rsidP="190B3859">
      <w:pPr>
        <w:spacing w:before="120" w:after="120" w:line="336" w:lineRule="auto"/>
      </w:pPr>
      <w:r>
        <w:rPr>
          <w:rFonts w:ascii="Arimo" w:eastAsia="Arimo" w:hAnsi="Arimo" w:cs="Arimo"/>
          <w:color w:val="000000"/>
        </w:rPr>
        <w:t xml:space="preserve"> </w:t>
      </w:r>
    </w:p>
    <w:p w14:paraId="7DD20C73" w14:textId="61D03E41" w:rsidR="00B96BA3" w:rsidRDefault="2D1AD56E" w:rsidP="2D1AD56E">
      <w:pPr>
        <w:spacing w:before="120" w:after="120" w:line="336" w:lineRule="auto"/>
        <w:rPr>
          <w:rFonts w:ascii="Arimo" w:eastAsia="Arimo" w:hAnsi="Arimo" w:cs="Arimo"/>
          <w:b/>
          <w:bCs/>
          <w:color w:val="000000" w:themeColor="text1"/>
          <w:sz w:val="28"/>
          <w:szCs w:val="28"/>
        </w:rPr>
      </w:pPr>
      <w:r w:rsidRPr="2D1AD56E">
        <w:rPr>
          <w:rFonts w:ascii="Arimo" w:eastAsia="Arimo" w:hAnsi="Arimo" w:cs="Arimo"/>
          <w:b/>
          <w:bCs/>
          <w:color w:val="000000" w:themeColor="text1"/>
          <w:sz w:val="28"/>
          <w:szCs w:val="28"/>
        </w:rPr>
        <w:lastRenderedPageBreak/>
        <w:t xml:space="preserve">Page 52 (Exercise #14): Use this to explore ways your business could become more agile and adaptable over time. </w:t>
      </w:r>
    </w:p>
    <w:p w14:paraId="7E3481B9"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Using the business context, risks, and opportunities we’ve discussed earlier, can you suggest practical ways to improve agility within my business in relation to:</w:t>
      </w:r>
      <w:r w:rsidRPr="190B3859">
        <w:rPr>
          <w:rFonts w:ascii="Arimo" w:eastAsia="Arimo" w:hAnsi="Arimo" w:cs="Arimo"/>
          <w:color w:val="000000" w:themeColor="text1"/>
        </w:rPr>
        <w:t xml:space="preserve"> </w:t>
      </w:r>
    </w:p>
    <w:p w14:paraId="3F619044" w14:textId="77777777" w:rsidR="00B96BA3" w:rsidRPr="002848DC" w:rsidRDefault="190B3859" w:rsidP="190B3859">
      <w:pPr>
        <w:numPr>
          <w:ilvl w:val="0"/>
          <w:numId w:val="10"/>
        </w:numPr>
        <w:shd w:val="clear" w:color="auto" w:fill="E8E8E8" w:themeFill="background2"/>
        <w:spacing w:after="0" w:line="336" w:lineRule="auto"/>
      </w:pPr>
      <w:r w:rsidRPr="190B3859">
        <w:rPr>
          <w:rFonts w:ascii="Arimo Italics" w:eastAsia="Arimo Italics" w:hAnsi="Arimo Italics" w:cs="Arimo Italics"/>
          <w:i/>
          <w:iCs/>
          <w:color w:val="000000" w:themeColor="text1"/>
        </w:rPr>
        <w:t>Team and communication</w:t>
      </w:r>
      <w:r w:rsidRPr="190B3859">
        <w:rPr>
          <w:rFonts w:ascii="Arimo" w:eastAsia="Arimo" w:hAnsi="Arimo" w:cs="Arimo"/>
          <w:color w:val="000000" w:themeColor="text1"/>
        </w:rPr>
        <w:t xml:space="preserve"> </w:t>
      </w:r>
    </w:p>
    <w:p w14:paraId="1CE85680" w14:textId="77777777" w:rsidR="00B96BA3" w:rsidRPr="002848DC" w:rsidRDefault="190B3859" w:rsidP="190B3859">
      <w:pPr>
        <w:numPr>
          <w:ilvl w:val="0"/>
          <w:numId w:val="10"/>
        </w:numPr>
        <w:shd w:val="clear" w:color="auto" w:fill="E8E8E8" w:themeFill="background2"/>
        <w:spacing w:after="0" w:line="336" w:lineRule="auto"/>
      </w:pPr>
      <w:r w:rsidRPr="190B3859">
        <w:rPr>
          <w:rFonts w:ascii="Arimo Italics" w:eastAsia="Arimo Italics" w:hAnsi="Arimo Italics" w:cs="Arimo Italics"/>
          <w:i/>
          <w:iCs/>
          <w:color w:val="000000" w:themeColor="text1"/>
        </w:rPr>
        <w:t>Processes and operations</w:t>
      </w:r>
      <w:r w:rsidRPr="190B3859">
        <w:rPr>
          <w:rFonts w:ascii="Arimo" w:eastAsia="Arimo" w:hAnsi="Arimo" w:cs="Arimo"/>
          <w:color w:val="000000" w:themeColor="text1"/>
        </w:rPr>
        <w:t xml:space="preserve"> </w:t>
      </w:r>
    </w:p>
    <w:p w14:paraId="184B1F27" w14:textId="77777777" w:rsidR="00B96BA3" w:rsidRPr="002848DC" w:rsidRDefault="190B3859" w:rsidP="190B3859">
      <w:pPr>
        <w:numPr>
          <w:ilvl w:val="0"/>
          <w:numId w:val="10"/>
        </w:numPr>
        <w:shd w:val="clear" w:color="auto" w:fill="E8E8E8" w:themeFill="background2"/>
        <w:spacing w:after="0" w:line="336" w:lineRule="auto"/>
      </w:pPr>
      <w:r w:rsidRPr="190B3859">
        <w:rPr>
          <w:rFonts w:ascii="Arimo Italics" w:eastAsia="Arimo Italics" w:hAnsi="Arimo Italics" w:cs="Arimo Italics"/>
          <w:i/>
          <w:iCs/>
          <w:color w:val="000000" w:themeColor="text1"/>
        </w:rPr>
        <w:t>Customer feedback and decision-making</w:t>
      </w:r>
      <w:r w:rsidRPr="190B3859">
        <w:rPr>
          <w:rFonts w:ascii="Arimo" w:eastAsia="Arimo" w:hAnsi="Arimo" w:cs="Arimo"/>
          <w:color w:val="000000" w:themeColor="text1"/>
        </w:rPr>
        <w:t xml:space="preserve"> </w:t>
      </w:r>
    </w:p>
    <w:p w14:paraId="14F6ECEB" w14:textId="77777777" w:rsidR="00B96BA3" w:rsidRPr="002848DC" w:rsidRDefault="190B3859" w:rsidP="190B3859">
      <w:pPr>
        <w:numPr>
          <w:ilvl w:val="0"/>
          <w:numId w:val="10"/>
        </w:numPr>
        <w:shd w:val="clear" w:color="auto" w:fill="E8E8E8" w:themeFill="background2"/>
        <w:spacing w:after="0" w:line="336" w:lineRule="auto"/>
      </w:pPr>
      <w:r w:rsidRPr="190B3859">
        <w:rPr>
          <w:rFonts w:ascii="Arimo Italics" w:eastAsia="Arimo Italics" w:hAnsi="Arimo Italics" w:cs="Arimo Italics"/>
          <w:i/>
          <w:iCs/>
          <w:color w:val="000000" w:themeColor="text1"/>
        </w:rPr>
        <w:t>Technology or systems</w:t>
      </w:r>
      <w:r w:rsidRPr="190B3859">
        <w:rPr>
          <w:rFonts w:ascii="Arimo" w:eastAsia="Arimo" w:hAnsi="Arimo" w:cs="Arimo"/>
          <w:color w:val="000000" w:themeColor="text1"/>
        </w:rPr>
        <w:t xml:space="preserve"> </w:t>
      </w:r>
    </w:p>
    <w:p w14:paraId="5FEBAD5D" w14:textId="77777777" w:rsidR="00B96BA3" w:rsidRPr="002848DC" w:rsidRDefault="190B3859" w:rsidP="190B3859">
      <w:pPr>
        <w:numPr>
          <w:ilvl w:val="0"/>
          <w:numId w:val="10"/>
        </w:numPr>
        <w:shd w:val="clear" w:color="auto" w:fill="E8E8E8" w:themeFill="background2"/>
        <w:spacing w:after="0" w:line="336" w:lineRule="auto"/>
      </w:pPr>
      <w:r w:rsidRPr="190B3859">
        <w:rPr>
          <w:rFonts w:ascii="Arimo Italics" w:eastAsia="Arimo Italics" w:hAnsi="Arimo Italics" w:cs="Arimo Italics"/>
          <w:i/>
          <w:iCs/>
          <w:color w:val="000000" w:themeColor="text1"/>
        </w:rPr>
        <w:t>Learning, experimentation, or continuous improvement</w:t>
      </w:r>
      <w:r w:rsidRPr="190B3859">
        <w:rPr>
          <w:rFonts w:ascii="Arimo" w:eastAsia="Arimo" w:hAnsi="Arimo" w:cs="Arimo"/>
          <w:color w:val="000000" w:themeColor="text1"/>
        </w:rPr>
        <w:t xml:space="preserve"> </w:t>
      </w:r>
    </w:p>
    <w:p w14:paraId="6F66B940" w14:textId="77777777" w:rsidR="00B96BA3" w:rsidRDefault="190B3859" w:rsidP="190B3859">
      <w:pPr>
        <w:shd w:val="clear" w:color="auto" w:fill="E8E8E8" w:themeFill="background2"/>
        <w:spacing w:before="120" w:after="120" w:line="336" w:lineRule="auto"/>
        <w:rPr>
          <w:rFonts w:ascii="Arimo" w:eastAsia="Arimo" w:hAnsi="Arimo" w:cs="Arimo"/>
          <w:color w:val="000000" w:themeColor="text1"/>
        </w:rPr>
      </w:pPr>
      <w:r w:rsidRPr="190B3859">
        <w:rPr>
          <w:rFonts w:ascii="Arimo Italics" w:eastAsia="Arimo Italics" w:hAnsi="Arimo Italics" w:cs="Arimo Italics"/>
          <w:i/>
          <w:iCs/>
          <w:color w:val="000000" w:themeColor="text1"/>
        </w:rPr>
        <w:t>Please focus on small, realistic improvements rather than large-scale transformation.</w:t>
      </w:r>
      <w:r w:rsidRPr="190B3859">
        <w:rPr>
          <w:rFonts w:ascii="Arimo" w:eastAsia="Arimo" w:hAnsi="Arimo" w:cs="Arimo"/>
          <w:color w:val="000000" w:themeColor="text1"/>
        </w:rPr>
        <w:t xml:space="preserve"> </w:t>
      </w:r>
    </w:p>
    <w:p w14:paraId="52DDBEBD" w14:textId="77777777" w:rsidR="00B96BA3" w:rsidRDefault="00B96BA3" w:rsidP="00B96BA3">
      <w:pPr>
        <w:spacing w:before="120" w:after="120" w:line="336" w:lineRule="auto"/>
      </w:pPr>
      <w:r>
        <w:rPr>
          <w:rFonts w:ascii="Arimo" w:eastAsia="Arimo" w:hAnsi="Arimo" w:cs="Arimo"/>
          <w:color w:val="000000"/>
        </w:rPr>
        <w:t xml:space="preserve"> </w:t>
      </w:r>
    </w:p>
    <w:p w14:paraId="1FEB477B" w14:textId="0DE6B4A2" w:rsidR="00B96BA3" w:rsidRDefault="2D1AD56E" w:rsidP="190B3859">
      <w:pPr>
        <w:spacing w:before="120" w:after="120" w:line="336" w:lineRule="auto"/>
        <w:rPr>
          <w:rFonts w:ascii="Arimo" w:eastAsia="Arimo" w:hAnsi="Arimo" w:cs="Arimo"/>
          <w:b/>
          <w:bCs/>
          <w:color w:val="000000" w:themeColor="text1"/>
          <w:sz w:val="28"/>
          <w:szCs w:val="28"/>
        </w:rPr>
      </w:pPr>
      <w:r w:rsidRPr="2D1AD56E">
        <w:rPr>
          <w:rFonts w:ascii="Arimo" w:eastAsia="Arimo" w:hAnsi="Arimo" w:cs="Arimo"/>
          <w:b/>
          <w:bCs/>
          <w:color w:val="000000" w:themeColor="text1"/>
          <w:sz w:val="28"/>
          <w:szCs w:val="28"/>
        </w:rPr>
        <w:t xml:space="preserve">Page 55: Use this at the end of the workbook to help summarise your thinking and identify practical next steps. </w:t>
      </w:r>
    </w:p>
    <w:p w14:paraId="202205F6"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Using everything we’ve discussed throughout this workshop, can you help me summarise:</w:t>
      </w:r>
      <w:r w:rsidRPr="190B3859">
        <w:rPr>
          <w:rFonts w:ascii="Arimo" w:eastAsia="Arimo" w:hAnsi="Arimo" w:cs="Arimo"/>
          <w:color w:val="000000" w:themeColor="text1"/>
        </w:rPr>
        <w:t xml:space="preserve"> </w:t>
      </w:r>
    </w:p>
    <w:p w14:paraId="544B84C2" w14:textId="77777777" w:rsidR="00B96BA3" w:rsidRPr="002848DC" w:rsidRDefault="190B3859" w:rsidP="190B3859">
      <w:pPr>
        <w:numPr>
          <w:ilvl w:val="0"/>
          <w:numId w:val="11"/>
        </w:numPr>
        <w:shd w:val="clear" w:color="auto" w:fill="E8E8E8" w:themeFill="background2"/>
        <w:spacing w:after="0" w:line="336" w:lineRule="auto"/>
      </w:pPr>
      <w:r w:rsidRPr="190B3859">
        <w:rPr>
          <w:rFonts w:ascii="Arimo Italics" w:eastAsia="Arimo Italics" w:hAnsi="Arimo Italics" w:cs="Arimo Italics"/>
          <w:i/>
          <w:iCs/>
          <w:color w:val="000000" w:themeColor="text1"/>
        </w:rPr>
        <w:t>The most important changes or risks affecting my business</w:t>
      </w:r>
      <w:r w:rsidRPr="190B3859">
        <w:rPr>
          <w:rFonts w:ascii="Arimo" w:eastAsia="Arimo" w:hAnsi="Arimo" w:cs="Arimo"/>
          <w:color w:val="000000" w:themeColor="text1"/>
        </w:rPr>
        <w:t xml:space="preserve"> </w:t>
      </w:r>
    </w:p>
    <w:p w14:paraId="7030F0DF" w14:textId="77777777" w:rsidR="00B96BA3" w:rsidRPr="002848DC" w:rsidRDefault="190B3859" w:rsidP="190B3859">
      <w:pPr>
        <w:numPr>
          <w:ilvl w:val="0"/>
          <w:numId w:val="11"/>
        </w:numPr>
        <w:shd w:val="clear" w:color="auto" w:fill="E8E8E8" w:themeFill="background2"/>
        <w:spacing w:after="0" w:line="336" w:lineRule="auto"/>
      </w:pPr>
      <w:r w:rsidRPr="190B3859">
        <w:rPr>
          <w:rFonts w:ascii="Arimo Italics" w:eastAsia="Arimo Italics" w:hAnsi="Arimo Italics" w:cs="Arimo Italics"/>
          <w:i/>
          <w:iCs/>
          <w:color w:val="000000" w:themeColor="text1"/>
        </w:rPr>
        <w:t>The biggest opportunities or strengths I should build on</w:t>
      </w:r>
      <w:r w:rsidRPr="190B3859">
        <w:rPr>
          <w:rFonts w:ascii="Arimo" w:eastAsia="Arimo" w:hAnsi="Arimo" w:cs="Arimo"/>
          <w:color w:val="000000" w:themeColor="text1"/>
        </w:rPr>
        <w:t xml:space="preserve"> </w:t>
      </w:r>
    </w:p>
    <w:p w14:paraId="20959885" w14:textId="77777777" w:rsidR="00B96BA3" w:rsidRPr="002848DC" w:rsidRDefault="190B3859" w:rsidP="190B3859">
      <w:pPr>
        <w:numPr>
          <w:ilvl w:val="0"/>
          <w:numId w:val="11"/>
        </w:numPr>
        <w:shd w:val="clear" w:color="auto" w:fill="E8E8E8" w:themeFill="background2"/>
        <w:spacing w:after="0" w:line="336" w:lineRule="auto"/>
      </w:pPr>
      <w:r w:rsidRPr="190B3859">
        <w:rPr>
          <w:rFonts w:ascii="Arimo Italics" w:eastAsia="Arimo Italics" w:hAnsi="Arimo Italics" w:cs="Arimo Italics"/>
          <w:i/>
          <w:iCs/>
          <w:color w:val="000000" w:themeColor="text1"/>
        </w:rPr>
        <w:t>The 2–3 most important actions I should prioritise over the next 3–6 months</w:t>
      </w:r>
      <w:r w:rsidRPr="190B3859">
        <w:rPr>
          <w:rFonts w:ascii="Arimo" w:eastAsia="Arimo" w:hAnsi="Arimo" w:cs="Arimo"/>
          <w:color w:val="000000" w:themeColor="text1"/>
        </w:rPr>
        <w:t xml:space="preserve"> </w:t>
      </w:r>
    </w:p>
    <w:p w14:paraId="2608E363" w14:textId="77777777" w:rsidR="00B96BA3" w:rsidRPr="002848DC" w:rsidRDefault="190B3859" w:rsidP="190B3859">
      <w:pPr>
        <w:numPr>
          <w:ilvl w:val="0"/>
          <w:numId w:val="11"/>
        </w:numPr>
        <w:shd w:val="clear" w:color="auto" w:fill="E8E8E8" w:themeFill="background2"/>
        <w:spacing w:after="0" w:line="336" w:lineRule="auto"/>
      </w:pPr>
      <w:r w:rsidRPr="190B3859">
        <w:rPr>
          <w:rFonts w:ascii="Arimo Italics" w:eastAsia="Arimo Italics" w:hAnsi="Arimo Italics" w:cs="Arimo Italics"/>
          <w:i/>
          <w:iCs/>
          <w:color w:val="000000" w:themeColor="text1"/>
        </w:rPr>
        <w:t>Any key risks or assumptions I should continue monitoring</w:t>
      </w:r>
      <w:r w:rsidRPr="190B3859">
        <w:rPr>
          <w:rFonts w:ascii="Arimo" w:eastAsia="Arimo" w:hAnsi="Arimo" w:cs="Arimo"/>
          <w:color w:val="000000" w:themeColor="text1"/>
        </w:rPr>
        <w:t xml:space="preserve"> </w:t>
      </w:r>
    </w:p>
    <w:p w14:paraId="3E0801DD" w14:textId="77777777" w:rsidR="00B96BA3" w:rsidRPr="002848DC" w:rsidRDefault="190B3859" w:rsidP="190B3859">
      <w:pPr>
        <w:numPr>
          <w:ilvl w:val="0"/>
          <w:numId w:val="11"/>
        </w:numPr>
        <w:shd w:val="clear" w:color="auto" w:fill="E8E8E8" w:themeFill="background2"/>
        <w:spacing w:after="0" w:line="336" w:lineRule="auto"/>
      </w:pPr>
      <w:r w:rsidRPr="190B3859">
        <w:rPr>
          <w:rFonts w:ascii="Arimo Italics" w:eastAsia="Arimo Italics" w:hAnsi="Arimo Italics" w:cs="Arimo Italics"/>
          <w:i/>
          <w:iCs/>
          <w:color w:val="000000" w:themeColor="text1"/>
        </w:rPr>
        <w:t>One small action I could take in the next 1–2 weeks to build momentum</w:t>
      </w:r>
      <w:r w:rsidRPr="190B3859">
        <w:rPr>
          <w:rFonts w:ascii="Arimo" w:eastAsia="Arimo" w:hAnsi="Arimo" w:cs="Arimo"/>
          <w:color w:val="000000" w:themeColor="text1"/>
        </w:rPr>
        <w:t xml:space="preserve"> </w:t>
      </w:r>
    </w:p>
    <w:p w14:paraId="543C5E44" w14:textId="77777777" w:rsidR="00B96BA3" w:rsidRPr="002848DC" w:rsidRDefault="190B3859" w:rsidP="190B3859">
      <w:pPr>
        <w:shd w:val="clear" w:color="auto" w:fill="E8E8E8" w:themeFill="background2"/>
        <w:spacing w:before="120" w:after="120" w:line="336" w:lineRule="auto"/>
      </w:pPr>
      <w:r w:rsidRPr="190B3859">
        <w:rPr>
          <w:rFonts w:ascii="Arimo Italics" w:eastAsia="Arimo Italics" w:hAnsi="Arimo Italics" w:cs="Arimo Italics"/>
          <w:i/>
          <w:iCs/>
          <w:color w:val="000000" w:themeColor="text1"/>
        </w:rPr>
        <w:t>Please keep your response practical, prioritised, and suitable for a small business with limited time and resources.</w:t>
      </w:r>
      <w:r w:rsidRPr="190B3859">
        <w:rPr>
          <w:rFonts w:ascii="Arimo" w:eastAsia="Arimo" w:hAnsi="Arimo" w:cs="Arimo"/>
          <w:color w:val="000000" w:themeColor="text1"/>
        </w:rPr>
        <w:t xml:space="preserve"> </w:t>
      </w:r>
    </w:p>
    <w:p w14:paraId="33EDD6C6" w14:textId="21ACE7DF" w:rsidR="000F665E" w:rsidRDefault="190B3859" w:rsidP="190B3859">
      <w:pPr>
        <w:shd w:val="clear" w:color="auto" w:fill="E8E8E8" w:themeFill="background2"/>
        <w:spacing w:before="120" w:after="120" w:line="336" w:lineRule="auto"/>
        <w:rPr>
          <w:rFonts w:ascii="Arimo" w:eastAsia="Arimo" w:hAnsi="Arimo" w:cs="Arimo"/>
          <w:color w:val="000000" w:themeColor="text1"/>
        </w:rPr>
      </w:pPr>
      <w:r w:rsidRPr="190B3859">
        <w:rPr>
          <w:rFonts w:ascii="Arimo Italics" w:eastAsia="Arimo Italics" w:hAnsi="Arimo Italics" w:cs="Arimo Italics"/>
          <w:i/>
          <w:iCs/>
          <w:color w:val="000000" w:themeColor="text1"/>
        </w:rPr>
        <w:t>Focus on clarity and action rather than trying to solve everything at once.</w:t>
      </w:r>
      <w:r w:rsidRPr="190B3859">
        <w:rPr>
          <w:rFonts w:ascii="Arimo" w:eastAsia="Arimo" w:hAnsi="Arimo" w:cs="Arimo"/>
          <w:color w:val="000000" w:themeColor="text1"/>
        </w:rPr>
        <w:t xml:space="preserve">  </w:t>
      </w:r>
    </w:p>
    <w:sectPr w:rsidR="000F665E" w:rsidSect="00B96BA3">
      <w:footerReference w:type="default" r:id="rId8"/>
      <w:pgSz w:w="11910" w:h="16845"/>
      <w:pgMar w:top="1440" w:right="1440" w:bottom="1440" w:left="1440" w:header="720"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B5AFF" w14:textId="77777777" w:rsidR="00872A8A" w:rsidRDefault="00872A8A" w:rsidP="00B96BA3">
      <w:pPr>
        <w:spacing w:after="0" w:line="240" w:lineRule="auto"/>
      </w:pPr>
      <w:r>
        <w:separator/>
      </w:r>
    </w:p>
  </w:endnote>
  <w:endnote w:type="continuationSeparator" w:id="0">
    <w:p w14:paraId="2B9138AA" w14:textId="77777777" w:rsidR="00872A8A" w:rsidRDefault="00872A8A" w:rsidP="00B96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mo">
    <w:altName w:val="Calibri"/>
    <w:panose1 w:val="020B0604020202020204"/>
    <w:charset w:val="00"/>
    <w:family w:val="auto"/>
    <w:pitch w:val="default"/>
  </w:font>
  <w:font w:name="Arimo Italics">
    <w:altName w:val="Calibri"/>
    <w:panose1 w:val="020B0604020202020204"/>
    <w:charset w:val="00"/>
    <w:family w:val="auto"/>
    <w:pitch w:val="default"/>
  </w:font>
  <w:font w:name="Arimo Bold Italics">
    <w:altName w:val="Calibri"/>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rimo Bold">
    <w:altName w:val="Calibri"/>
    <w:panose1 w:val="020B0604020202020204"/>
    <w:charset w:val="00"/>
    <w:family w:val="auto"/>
    <w:pitch w:val="default"/>
  </w:font>
  <w:font w:name="Nunito">
    <w:panose1 w:val="00000000000000000000"/>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4DF3D" w14:textId="3BC45A78" w:rsidR="00B96BA3" w:rsidRDefault="00B96BA3">
    <w:pPr>
      <w:pStyle w:val="Footer"/>
    </w:pPr>
    <w:r>
      <w:rPr>
        <w:noProof/>
      </w:rPr>
      <mc:AlternateContent>
        <mc:Choice Requires="wps">
          <w:drawing>
            <wp:anchor distT="0" distB="0" distL="114300" distR="114300" simplePos="0" relativeHeight="251659264" behindDoc="0" locked="0" layoutInCell="1" allowOverlap="1" wp14:anchorId="202ABB59" wp14:editId="4C6E048B">
              <wp:simplePos x="0" y="0"/>
              <wp:positionH relativeFrom="column">
                <wp:posOffset>1025718</wp:posOffset>
              </wp:positionH>
              <wp:positionV relativeFrom="paragraph">
                <wp:posOffset>172305</wp:posOffset>
              </wp:positionV>
              <wp:extent cx="3657600" cy="342900"/>
              <wp:effectExtent l="0" t="0" r="0" b="0"/>
              <wp:wrapNone/>
              <wp:docPr id="1247627504" name="Text Box 3"/>
              <wp:cNvGraphicFramePr/>
              <a:graphic xmlns:a="http://schemas.openxmlformats.org/drawingml/2006/main">
                <a:graphicData uri="http://schemas.microsoft.com/office/word/2010/wordprocessingShape">
                  <wps:wsp>
                    <wps:cNvSpPr txBox="1"/>
                    <wps:spPr>
                      <a:xfrm>
                        <a:off x="0" y="0"/>
                        <a:ext cx="3657600" cy="342900"/>
                      </a:xfrm>
                      <a:prstGeom prst="rect">
                        <a:avLst/>
                      </a:prstGeom>
                      <a:noFill/>
                      <a:ln w="6350">
                        <a:noFill/>
                      </a:ln>
                    </wps:spPr>
                    <wps:txbx>
                      <w:txbxContent>
                        <w:p w14:paraId="1BB73F02" w14:textId="77777777" w:rsidR="00B96BA3" w:rsidRPr="00B96BA3" w:rsidRDefault="00B96BA3" w:rsidP="00B96BA3">
                          <w:pPr>
                            <w:pStyle w:val="NormalWeb"/>
                            <w:jc w:val="center"/>
                            <w:rPr>
                              <w:rFonts w:ascii="Nunito" w:hAnsi="Nunito"/>
                              <w:sz w:val="18"/>
                              <w:szCs w:val="18"/>
                            </w:rPr>
                          </w:pPr>
                          <w:r w:rsidRPr="00B96BA3">
                            <w:rPr>
                              <w:rFonts w:ascii="Nunito" w:hAnsi="Nunito"/>
                              <w:color w:val="E3B698"/>
                              <w:sz w:val="18"/>
                              <w:szCs w:val="18"/>
                            </w:rPr>
                            <w:t>© Soda Inc. 2026. All rights reserved.</w:t>
                          </w:r>
                        </w:p>
                        <w:p w14:paraId="4338768A" w14:textId="77777777" w:rsidR="00B96BA3" w:rsidRPr="00B96BA3" w:rsidRDefault="00B96B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D3195A0">
            <v:shapetype id="_x0000_t202" coordsize="21600,21600" o:spt="202" path="m,l,21600r21600,l21600,xe" w14:anchorId="202ABB59">
              <v:stroke joinstyle="miter"/>
              <v:path gradientshapeok="t" o:connecttype="rect"/>
            </v:shapetype>
            <v:shape id="Text Box 3" style="position:absolute;margin-left:80.75pt;margin-top:13.55pt;width:4in;height:2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">
              <v:textbox>
                <w:txbxContent>
                  <w:p w:rsidRPr="00B96BA3" w:rsidR="00B96BA3" w:rsidP="00B96BA3" w:rsidRDefault="00B96BA3" w14:paraId="7307C183" w14:textId="77777777">
                    <w:pPr>
                      <w:pStyle w:val="NormalWeb"/>
                      <w:jc w:val="center"/>
                      <w:rPr>
                        <w:rFonts w:ascii="Nunito" w:hAnsi="Nunito"/>
                        <w:sz w:val="18"/>
                        <w:szCs w:val="18"/>
                      </w:rPr>
                    </w:pPr>
                    <w:r w:rsidRPr="00B96BA3">
                      <w:rPr>
                        <w:rFonts w:ascii="Nunito" w:hAnsi="Nunito"/>
                        <w:color w:val="E3B698"/>
                        <w:sz w:val="18"/>
                        <w:szCs w:val="18"/>
                      </w:rPr>
                      <w:t>© Soda Inc. 2026. All rights reserved.</w:t>
                    </w:r>
                  </w:p>
                  <w:p w:rsidRPr="00B96BA3" w:rsidR="00B96BA3" w:rsidRDefault="00B96BA3" w14:paraId="672A6659" w14:textId="77777777"/>
                </w:txbxContent>
              </v:textbox>
            </v:shape>
          </w:pict>
        </mc:Fallback>
      </mc:AlternateContent>
    </w:r>
    <w:r>
      <w:rPr>
        <w:noProof/>
      </w:rPr>
      <w:drawing>
        <wp:anchor distT="0" distB="0" distL="114300" distR="114300" simplePos="0" relativeHeight="251658240" behindDoc="0" locked="0" layoutInCell="1" allowOverlap="1" wp14:anchorId="30AAA592" wp14:editId="664A703F">
          <wp:simplePos x="0" y="0"/>
          <wp:positionH relativeFrom="column">
            <wp:posOffset>-342900</wp:posOffset>
          </wp:positionH>
          <wp:positionV relativeFrom="paragraph">
            <wp:posOffset>193758</wp:posOffset>
          </wp:positionV>
          <wp:extent cx="687600" cy="147600"/>
          <wp:effectExtent l="0" t="0" r="0" b="5080"/>
          <wp:wrapSquare wrapText="bothSides"/>
          <wp:docPr id="14159273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927346" name="Picture 1415927346"/>
                  <pic:cNvPicPr/>
                </pic:nvPicPr>
                <pic:blipFill>
                  <a:blip r:embed="rId1">
                    <a:extLst>
                      <a:ext uri="{28A0092B-C50C-407E-A947-70E740481C1C}">
                        <a14:useLocalDpi xmlns:a14="http://schemas.microsoft.com/office/drawing/2010/main" val="0"/>
                      </a:ext>
                    </a:extLst>
                  </a:blip>
                  <a:stretch>
                    <a:fillRect/>
                  </a:stretch>
                </pic:blipFill>
                <pic:spPr>
                  <a:xfrm>
                    <a:off x="0" y="0"/>
                    <a:ext cx="687600" cy="147600"/>
                  </a:xfrm>
                  <a:prstGeom prst="rect">
                    <a:avLst/>
                  </a:prstGeom>
                </pic:spPr>
              </pic:pic>
            </a:graphicData>
          </a:graphic>
          <wp14:sizeRelH relativeFrom="margin">
            <wp14:pctWidth>0</wp14:pctWidth>
          </wp14:sizeRelH>
          <wp14:sizeRelV relativeFrom="margin">
            <wp14:pctHeight>0</wp14:pctHeight>
          </wp14:sizeRelV>
        </wp:anchor>
      </w:drawing>
    </w:r>
  </w:p>
  <w:p w14:paraId="087C50D8" w14:textId="5CB235BC" w:rsidR="00B96BA3" w:rsidRDefault="00B96B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228AE" w14:textId="77777777" w:rsidR="00872A8A" w:rsidRDefault="00872A8A" w:rsidP="00B96BA3">
      <w:pPr>
        <w:spacing w:after="0" w:line="240" w:lineRule="auto"/>
      </w:pPr>
      <w:r>
        <w:separator/>
      </w:r>
    </w:p>
  </w:footnote>
  <w:footnote w:type="continuationSeparator" w:id="0">
    <w:p w14:paraId="65FA3AFD" w14:textId="77777777" w:rsidR="00872A8A" w:rsidRDefault="00872A8A" w:rsidP="00B96B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95F"/>
    <w:multiLevelType w:val="hybridMultilevel"/>
    <w:tmpl w:val="2FFE81DE"/>
    <w:lvl w:ilvl="0" w:tplc="9CA4CA66">
      <w:start w:val="1"/>
      <w:numFmt w:val="decimal"/>
      <w:lvlText w:val="%1."/>
      <w:lvlJc w:val="left"/>
      <w:pPr>
        <w:ind w:left="400" w:hanging="360"/>
      </w:pPr>
    </w:lvl>
    <w:lvl w:ilvl="1" w:tplc="24B0F8B4">
      <w:start w:val="1"/>
      <w:numFmt w:val="lowerLetter"/>
      <w:lvlText w:val="%2."/>
      <w:lvlJc w:val="left"/>
      <w:pPr>
        <w:ind w:left="800" w:hanging="360"/>
      </w:pPr>
    </w:lvl>
    <w:lvl w:ilvl="2" w:tplc="9B162272">
      <w:start w:val="1"/>
      <w:numFmt w:val="lowerRoman"/>
      <w:lvlText w:val="%3."/>
      <w:lvlJc w:val="right"/>
      <w:pPr>
        <w:ind w:left="1200" w:hanging="180"/>
      </w:pPr>
    </w:lvl>
    <w:lvl w:ilvl="3" w:tplc="FC701A1C">
      <w:start w:val="1"/>
      <w:numFmt w:val="decimal"/>
      <w:lvlText w:val="%4."/>
      <w:lvlJc w:val="left"/>
      <w:pPr>
        <w:ind w:left="1600" w:hanging="360"/>
      </w:pPr>
    </w:lvl>
    <w:lvl w:ilvl="4" w:tplc="07861F84">
      <w:start w:val="1"/>
      <w:numFmt w:val="lowerLetter"/>
      <w:lvlText w:val="%5."/>
      <w:lvlJc w:val="left"/>
      <w:pPr>
        <w:ind w:left="2000" w:hanging="360"/>
      </w:pPr>
    </w:lvl>
    <w:lvl w:ilvl="5" w:tplc="536849AA">
      <w:start w:val="1"/>
      <w:numFmt w:val="lowerRoman"/>
      <w:lvlText w:val="%6."/>
      <w:lvlJc w:val="right"/>
      <w:pPr>
        <w:ind w:left="2400" w:hanging="180"/>
      </w:pPr>
    </w:lvl>
    <w:lvl w:ilvl="6" w:tplc="4BB23E02">
      <w:start w:val="1"/>
      <w:numFmt w:val="decimal"/>
      <w:lvlText w:val="%7."/>
      <w:lvlJc w:val="left"/>
      <w:pPr>
        <w:ind w:left="2800" w:hanging="360"/>
      </w:pPr>
    </w:lvl>
    <w:lvl w:ilvl="7" w:tplc="3A2CFF22">
      <w:start w:val="1"/>
      <w:numFmt w:val="lowerLetter"/>
      <w:lvlText w:val="%8."/>
      <w:lvlJc w:val="left"/>
      <w:pPr>
        <w:ind w:left="3200" w:hanging="360"/>
      </w:pPr>
    </w:lvl>
    <w:lvl w:ilvl="8" w:tplc="4050B504">
      <w:numFmt w:val="decimal"/>
      <w:lvlText w:val=""/>
      <w:lvlJc w:val="left"/>
    </w:lvl>
  </w:abstractNum>
  <w:abstractNum w:abstractNumId="1" w15:restartNumberingAfterBreak="0">
    <w:nsid w:val="0D3F5D95"/>
    <w:multiLevelType w:val="hybridMultilevel"/>
    <w:tmpl w:val="B84E1022"/>
    <w:lvl w:ilvl="0" w:tplc="4B44F242">
      <w:start w:val="1"/>
      <w:numFmt w:val="decimal"/>
      <w:lvlText w:val="%1."/>
      <w:lvlJc w:val="left"/>
      <w:pPr>
        <w:ind w:left="400" w:hanging="360"/>
      </w:pPr>
    </w:lvl>
    <w:lvl w:ilvl="1" w:tplc="90C2D0CE">
      <w:start w:val="1"/>
      <w:numFmt w:val="lowerLetter"/>
      <w:lvlText w:val="%2."/>
      <w:lvlJc w:val="left"/>
      <w:pPr>
        <w:ind w:left="800" w:hanging="360"/>
      </w:pPr>
    </w:lvl>
    <w:lvl w:ilvl="2" w:tplc="0C8CC9DA">
      <w:start w:val="1"/>
      <w:numFmt w:val="lowerRoman"/>
      <w:lvlText w:val="%3."/>
      <w:lvlJc w:val="right"/>
      <w:pPr>
        <w:ind w:left="1200" w:hanging="180"/>
      </w:pPr>
    </w:lvl>
    <w:lvl w:ilvl="3" w:tplc="43C06DF0">
      <w:start w:val="1"/>
      <w:numFmt w:val="decimal"/>
      <w:lvlText w:val="%4."/>
      <w:lvlJc w:val="left"/>
      <w:pPr>
        <w:ind w:left="1600" w:hanging="360"/>
      </w:pPr>
    </w:lvl>
    <w:lvl w:ilvl="4" w:tplc="EE5E438C">
      <w:start w:val="1"/>
      <w:numFmt w:val="lowerLetter"/>
      <w:lvlText w:val="%5."/>
      <w:lvlJc w:val="left"/>
      <w:pPr>
        <w:ind w:left="2000" w:hanging="360"/>
      </w:pPr>
    </w:lvl>
    <w:lvl w:ilvl="5" w:tplc="D29E9D98">
      <w:start w:val="1"/>
      <w:numFmt w:val="lowerRoman"/>
      <w:lvlText w:val="%6."/>
      <w:lvlJc w:val="right"/>
      <w:pPr>
        <w:ind w:left="2400" w:hanging="180"/>
      </w:pPr>
    </w:lvl>
    <w:lvl w:ilvl="6" w:tplc="3E52378C">
      <w:start w:val="1"/>
      <w:numFmt w:val="decimal"/>
      <w:lvlText w:val="%7."/>
      <w:lvlJc w:val="left"/>
      <w:pPr>
        <w:ind w:left="2800" w:hanging="360"/>
      </w:pPr>
    </w:lvl>
    <w:lvl w:ilvl="7" w:tplc="5706F7F0">
      <w:start w:val="1"/>
      <w:numFmt w:val="lowerLetter"/>
      <w:lvlText w:val="%8."/>
      <w:lvlJc w:val="left"/>
      <w:pPr>
        <w:ind w:left="3200" w:hanging="360"/>
      </w:pPr>
    </w:lvl>
    <w:lvl w:ilvl="8" w:tplc="460C99FE">
      <w:numFmt w:val="decimal"/>
      <w:lvlText w:val=""/>
      <w:lvlJc w:val="left"/>
    </w:lvl>
  </w:abstractNum>
  <w:abstractNum w:abstractNumId="2" w15:restartNumberingAfterBreak="0">
    <w:nsid w:val="1D015D79"/>
    <w:multiLevelType w:val="hybridMultilevel"/>
    <w:tmpl w:val="743242C0"/>
    <w:lvl w:ilvl="0" w:tplc="3E56D270">
      <w:start w:val="1"/>
      <w:numFmt w:val="decimal"/>
      <w:lvlText w:val="%1."/>
      <w:lvlJc w:val="left"/>
      <w:pPr>
        <w:ind w:left="400" w:hanging="360"/>
      </w:pPr>
    </w:lvl>
    <w:lvl w:ilvl="1" w:tplc="ACD0324E">
      <w:start w:val="1"/>
      <w:numFmt w:val="lowerLetter"/>
      <w:lvlText w:val="%2."/>
      <w:lvlJc w:val="left"/>
      <w:pPr>
        <w:ind w:left="800" w:hanging="360"/>
      </w:pPr>
    </w:lvl>
    <w:lvl w:ilvl="2" w:tplc="69DED2FA">
      <w:start w:val="1"/>
      <w:numFmt w:val="lowerRoman"/>
      <w:lvlText w:val="%3."/>
      <w:lvlJc w:val="right"/>
      <w:pPr>
        <w:ind w:left="1200" w:hanging="180"/>
      </w:pPr>
    </w:lvl>
    <w:lvl w:ilvl="3" w:tplc="4C9EAC48">
      <w:start w:val="1"/>
      <w:numFmt w:val="decimal"/>
      <w:lvlText w:val="%4."/>
      <w:lvlJc w:val="left"/>
      <w:pPr>
        <w:ind w:left="1600" w:hanging="360"/>
      </w:pPr>
    </w:lvl>
    <w:lvl w:ilvl="4" w:tplc="CBDEA670">
      <w:start w:val="1"/>
      <w:numFmt w:val="lowerLetter"/>
      <w:lvlText w:val="%5."/>
      <w:lvlJc w:val="left"/>
      <w:pPr>
        <w:ind w:left="2000" w:hanging="360"/>
      </w:pPr>
    </w:lvl>
    <w:lvl w:ilvl="5" w:tplc="91E0AEEC">
      <w:start w:val="1"/>
      <w:numFmt w:val="lowerRoman"/>
      <w:lvlText w:val="%6."/>
      <w:lvlJc w:val="right"/>
      <w:pPr>
        <w:ind w:left="2400" w:hanging="180"/>
      </w:pPr>
    </w:lvl>
    <w:lvl w:ilvl="6" w:tplc="FF424292">
      <w:start w:val="1"/>
      <w:numFmt w:val="decimal"/>
      <w:lvlText w:val="%7."/>
      <w:lvlJc w:val="left"/>
      <w:pPr>
        <w:ind w:left="2800" w:hanging="360"/>
      </w:pPr>
    </w:lvl>
    <w:lvl w:ilvl="7" w:tplc="2E340D7A">
      <w:start w:val="1"/>
      <w:numFmt w:val="lowerLetter"/>
      <w:lvlText w:val="%8."/>
      <w:lvlJc w:val="left"/>
      <w:pPr>
        <w:ind w:left="3200" w:hanging="360"/>
      </w:pPr>
    </w:lvl>
    <w:lvl w:ilvl="8" w:tplc="6E400F04">
      <w:numFmt w:val="decimal"/>
      <w:lvlText w:val=""/>
      <w:lvlJc w:val="left"/>
    </w:lvl>
  </w:abstractNum>
  <w:abstractNum w:abstractNumId="3" w15:restartNumberingAfterBreak="0">
    <w:nsid w:val="224313AB"/>
    <w:multiLevelType w:val="hybridMultilevel"/>
    <w:tmpl w:val="54887A04"/>
    <w:lvl w:ilvl="0" w:tplc="6C50B754">
      <w:start w:val="1"/>
      <w:numFmt w:val="decimal"/>
      <w:lvlText w:val="%1."/>
      <w:lvlJc w:val="left"/>
      <w:pPr>
        <w:ind w:left="400" w:hanging="360"/>
      </w:pPr>
    </w:lvl>
    <w:lvl w:ilvl="1" w:tplc="B61A9830">
      <w:start w:val="1"/>
      <w:numFmt w:val="lowerLetter"/>
      <w:lvlText w:val="%2."/>
      <w:lvlJc w:val="left"/>
      <w:pPr>
        <w:ind w:left="800" w:hanging="360"/>
      </w:pPr>
    </w:lvl>
    <w:lvl w:ilvl="2" w:tplc="D5DAB9E0">
      <w:start w:val="1"/>
      <w:numFmt w:val="lowerRoman"/>
      <w:lvlText w:val="%3."/>
      <w:lvlJc w:val="right"/>
      <w:pPr>
        <w:ind w:left="1200" w:hanging="180"/>
      </w:pPr>
    </w:lvl>
    <w:lvl w:ilvl="3" w:tplc="3A1CB51C">
      <w:start w:val="1"/>
      <w:numFmt w:val="decimal"/>
      <w:lvlText w:val="%4."/>
      <w:lvlJc w:val="left"/>
      <w:pPr>
        <w:ind w:left="1600" w:hanging="360"/>
      </w:pPr>
    </w:lvl>
    <w:lvl w:ilvl="4" w:tplc="A8C8B53C">
      <w:start w:val="1"/>
      <w:numFmt w:val="lowerLetter"/>
      <w:lvlText w:val="%5."/>
      <w:lvlJc w:val="left"/>
      <w:pPr>
        <w:ind w:left="2000" w:hanging="360"/>
      </w:pPr>
    </w:lvl>
    <w:lvl w:ilvl="5" w:tplc="587CDEB8">
      <w:start w:val="1"/>
      <w:numFmt w:val="lowerRoman"/>
      <w:lvlText w:val="%6."/>
      <w:lvlJc w:val="right"/>
      <w:pPr>
        <w:ind w:left="2400" w:hanging="180"/>
      </w:pPr>
    </w:lvl>
    <w:lvl w:ilvl="6" w:tplc="BA26B41A">
      <w:start w:val="1"/>
      <w:numFmt w:val="decimal"/>
      <w:lvlText w:val="%7."/>
      <w:lvlJc w:val="left"/>
      <w:pPr>
        <w:ind w:left="2800" w:hanging="360"/>
      </w:pPr>
    </w:lvl>
    <w:lvl w:ilvl="7" w:tplc="C284F7F2">
      <w:start w:val="1"/>
      <w:numFmt w:val="lowerLetter"/>
      <w:lvlText w:val="%8."/>
      <w:lvlJc w:val="left"/>
      <w:pPr>
        <w:ind w:left="3200" w:hanging="360"/>
      </w:pPr>
    </w:lvl>
    <w:lvl w:ilvl="8" w:tplc="B1FA6DA4">
      <w:numFmt w:val="decimal"/>
      <w:lvlText w:val=""/>
      <w:lvlJc w:val="left"/>
    </w:lvl>
  </w:abstractNum>
  <w:abstractNum w:abstractNumId="4" w15:restartNumberingAfterBreak="0">
    <w:nsid w:val="27DB40BE"/>
    <w:multiLevelType w:val="hybridMultilevel"/>
    <w:tmpl w:val="EE060064"/>
    <w:lvl w:ilvl="0" w:tplc="38DA92B2">
      <w:start w:val="1"/>
      <w:numFmt w:val="decimal"/>
      <w:lvlText w:val="%1."/>
      <w:lvlJc w:val="left"/>
      <w:pPr>
        <w:ind w:left="400" w:hanging="360"/>
      </w:pPr>
    </w:lvl>
    <w:lvl w:ilvl="1" w:tplc="2CB8DB44">
      <w:start w:val="1"/>
      <w:numFmt w:val="lowerLetter"/>
      <w:lvlText w:val="%2."/>
      <w:lvlJc w:val="left"/>
      <w:pPr>
        <w:ind w:left="800" w:hanging="360"/>
      </w:pPr>
    </w:lvl>
    <w:lvl w:ilvl="2" w:tplc="380440DA">
      <w:start w:val="1"/>
      <w:numFmt w:val="lowerRoman"/>
      <w:lvlText w:val="%3."/>
      <w:lvlJc w:val="right"/>
      <w:pPr>
        <w:ind w:left="1200" w:hanging="180"/>
      </w:pPr>
    </w:lvl>
    <w:lvl w:ilvl="3" w:tplc="5996319C">
      <w:start w:val="1"/>
      <w:numFmt w:val="decimal"/>
      <w:lvlText w:val="%4."/>
      <w:lvlJc w:val="left"/>
      <w:pPr>
        <w:ind w:left="1600" w:hanging="360"/>
      </w:pPr>
    </w:lvl>
    <w:lvl w:ilvl="4" w:tplc="866692E6">
      <w:start w:val="1"/>
      <w:numFmt w:val="lowerLetter"/>
      <w:lvlText w:val="%5."/>
      <w:lvlJc w:val="left"/>
      <w:pPr>
        <w:ind w:left="2000" w:hanging="360"/>
      </w:pPr>
    </w:lvl>
    <w:lvl w:ilvl="5" w:tplc="0B1C9530">
      <w:start w:val="1"/>
      <w:numFmt w:val="lowerRoman"/>
      <w:lvlText w:val="%6."/>
      <w:lvlJc w:val="right"/>
      <w:pPr>
        <w:ind w:left="2400" w:hanging="180"/>
      </w:pPr>
    </w:lvl>
    <w:lvl w:ilvl="6" w:tplc="B854FA04">
      <w:start w:val="1"/>
      <w:numFmt w:val="decimal"/>
      <w:lvlText w:val="%7."/>
      <w:lvlJc w:val="left"/>
      <w:pPr>
        <w:ind w:left="2800" w:hanging="360"/>
      </w:pPr>
    </w:lvl>
    <w:lvl w:ilvl="7" w:tplc="206417D8">
      <w:start w:val="1"/>
      <w:numFmt w:val="lowerLetter"/>
      <w:lvlText w:val="%8."/>
      <w:lvlJc w:val="left"/>
      <w:pPr>
        <w:ind w:left="3200" w:hanging="360"/>
      </w:pPr>
    </w:lvl>
    <w:lvl w:ilvl="8" w:tplc="FA7C1BA4">
      <w:numFmt w:val="decimal"/>
      <w:lvlText w:val=""/>
      <w:lvlJc w:val="left"/>
    </w:lvl>
  </w:abstractNum>
  <w:abstractNum w:abstractNumId="5" w15:restartNumberingAfterBreak="0">
    <w:nsid w:val="329255D6"/>
    <w:multiLevelType w:val="hybridMultilevel"/>
    <w:tmpl w:val="85D6E616"/>
    <w:lvl w:ilvl="0" w:tplc="63A082C0">
      <w:start w:val="1"/>
      <w:numFmt w:val="decimal"/>
      <w:lvlText w:val="%1."/>
      <w:lvlJc w:val="left"/>
      <w:pPr>
        <w:ind w:left="400" w:hanging="360"/>
      </w:pPr>
    </w:lvl>
    <w:lvl w:ilvl="1" w:tplc="6C7EBB52">
      <w:start w:val="1"/>
      <w:numFmt w:val="lowerLetter"/>
      <w:lvlText w:val="%2."/>
      <w:lvlJc w:val="left"/>
      <w:pPr>
        <w:ind w:left="800" w:hanging="360"/>
      </w:pPr>
    </w:lvl>
    <w:lvl w:ilvl="2" w:tplc="D2940B2E">
      <w:start w:val="1"/>
      <w:numFmt w:val="lowerRoman"/>
      <w:lvlText w:val="%3."/>
      <w:lvlJc w:val="right"/>
      <w:pPr>
        <w:ind w:left="1200" w:hanging="180"/>
      </w:pPr>
    </w:lvl>
    <w:lvl w:ilvl="3" w:tplc="284661D8">
      <w:start w:val="1"/>
      <w:numFmt w:val="decimal"/>
      <w:lvlText w:val="%4."/>
      <w:lvlJc w:val="left"/>
      <w:pPr>
        <w:ind w:left="1600" w:hanging="360"/>
      </w:pPr>
    </w:lvl>
    <w:lvl w:ilvl="4" w:tplc="22C8C2AA">
      <w:start w:val="1"/>
      <w:numFmt w:val="lowerLetter"/>
      <w:lvlText w:val="%5."/>
      <w:lvlJc w:val="left"/>
      <w:pPr>
        <w:ind w:left="2000" w:hanging="360"/>
      </w:pPr>
    </w:lvl>
    <w:lvl w:ilvl="5" w:tplc="9A287410">
      <w:start w:val="1"/>
      <w:numFmt w:val="lowerRoman"/>
      <w:lvlText w:val="%6."/>
      <w:lvlJc w:val="right"/>
      <w:pPr>
        <w:ind w:left="2400" w:hanging="180"/>
      </w:pPr>
    </w:lvl>
    <w:lvl w:ilvl="6" w:tplc="0FA69B04">
      <w:start w:val="1"/>
      <w:numFmt w:val="decimal"/>
      <w:lvlText w:val="%7."/>
      <w:lvlJc w:val="left"/>
      <w:pPr>
        <w:ind w:left="2800" w:hanging="360"/>
      </w:pPr>
    </w:lvl>
    <w:lvl w:ilvl="7" w:tplc="71AC4AC4">
      <w:start w:val="1"/>
      <w:numFmt w:val="lowerLetter"/>
      <w:lvlText w:val="%8."/>
      <w:lvlJc w:val="left"/>
      <w:pPr>
        <w:ind w:left="3200" w:hanging="360"/>
      </w:pPr>
    </w:lvl>
    <w:lvl w:ilvl="8" w:tplc="968E5648">
      <w:numFmt w:val="decimal"/>
      <w:lvlText w:val=""/>
      <w:lvlJc w:val="left"/>
    </w:lvl>
  </w:abstractNum>
  <w:abstractNum w:abstractNumId="6" w15:restartNumberingAfterBreak="0">
    <w:nsid w:val="3B393FE9"/>
    <w:multiLevelType w:val="hybridMultilevel"/>
    <w:tmpl w:val="235E38D4"/>
    <w:lvl w:ilvl="0" w:tplc="AC62D326">
      <w:start w:val="1"/>
      <w:numFmt w:val="decimal"/>
      <w:lvlText w:val="%1."/>
      <w:lvlJc w:val="left"/>
      <w:pPr>
        <w:ind w:left="400" w:hanging="360"/>
      </w:pPr>
    </w:lvl>
    <w:lvl w:ilvl="1" w:tplc="EBFA992A">
      <w:start w:val="1"/>
      <w:numFmt w:val="lowerLetter"/>
      <w:lvlText w:val="%2."/>
      <w:lvlJc w:val="left"/>
      <w:pPr>
        <w:ind w:left="800" w:hanging="360"/>
      </w:pPr>
    </w:lvl>
    <w:lvl w:ilvl="2" w:tplc="5210C5DC">
      <w:start w:val="1"/>
      <w:numFmt w:val="lowerRoman"/>
      <w:lvlText w:val="%3."/>
      <w:lvlJc w:val="right"/>
      <w:pPr>
        <w:ind w:left="1200" w:hanging="180"/>
      </w:pPr>
    </w:lvl>
    <w:lvl w:ilvl="3" w:tplc="171C146C">
      <w:start w:val="1"/>
      <w:numFmt w:val="decimal"/>
      <w:lvlText w:val="%4."/>
      <w:lvlJc w:val="left"/>
      <w:pPr>
        <w:ind w:left="1600" w:hanging="360"/>
      </w:pPr>
    </w:lvl>
    <w:lvl w:ilvl="4" w:tplc="DE46D6D8">
      <w:start w:val="1"/>
      <w:numFmt w:val="lowerLetter"/>
      <w:lvlText w:val="%5."/>
      <w:lvlJc w:val="left"/>
      <w:pPr>
        <w:ind w:left="2000" w:hanging="360"/>
      </w:pPr>
    </w:lvl>
    <w:lvl w:ilvl="5" w:tplc="D4F2F7FE">
      <w:start w:val="1"/>
      <w:numFmt w:val="lowerRoman"/>
      <w:lvlText w:val="%6."/>
      <w:lvlJc w:val="right"/>
      <w:pPr>
        <w:ind w:left="2400" w:hanging="180"/>
      </w:pPr>
    </w:lvl>
    <w:lvl w:ilvl="6" w:tplc="715409EA">
      <w:start w:val="1"/>
      <w:numFmt w:val="decimal"/>
      <w:lvlText w:val="%7."/>
      <w:lvlJc w:val="left"/>
      <w:pPr>
        <w:ind w:left="2800" w:hanging="360"/>
      </w:pPr>
    </w:lvl>
    <w:lvl w:ilvl="7" w:tplc="96BA085A">
      <w:start w:val="1"/>
      <w:numFmt w:val="lowerLetter"/>
      <w:lvlText w:val="%8."/>
      <w:lvlJc w:val="left"/>
      <w:pPr>
        <w:ind w:left="3200" w:hanging="360"/>
      </w:pPr>
    </w:lvl>
    <w:lvl w:ilvl="8" w:tplc="ACDACDCE">
      <w:numFmt w:val="decimal"/>
      <w:lvlText w:val=""/>
      <w:lvlJc w:val="left"/>
    </w:lvl>
  </w:abstractNum>
  <w:abstractNum w:abstractNumId="7" w15:restartNumberingAfterBreak="0">
    <w:nsid w:val="5C9B7BE6"/>
    <w:multiLevelType w:val="hybridMultilevel"/>
    <w:tmpl w:val="146A62CA"/>
    <w:lvl w:ilvl="0" w:tplc="755CEF46">
      <w:start w:val="1"/>
      <w:numFmt w:val="decimal"/>
      <w:lvlText w:val="%1."/>
      <w:lvlJc w:val="left"/>
      <w:pPr>
        <w:ind w:left="400" w:hanging="360"/>
      </w:pPr>
    </w:lvl>
    <w:lvl w:ilvl="1" w:tplc="FFE21138">
      <w:start w:val="1"/>
      <w:numFmt w:val="lowerLetter"/>
      <w:lvlText w:val="%2."/>
      <w:lvlJc w:val="left"/>
      <w:pPr>
        <w:ind w:left="800" w:hanging="360"/>
      </w:pPr>
    </w:lvl>
    <w:lvl w:ilvl="2" w:tplc="E094075A">
      <w:start w:val="1"/>
      <w:numFmt w:val="lowerRoman"/>
      <w:lvlText w:val="%3."/>
      <w:lvlJc w:val="right"/>
      <w:pPr>
        <w:ind w:left="1200" w:hanging="180"/>
      </w:pPr>
    </w:lvl>
    <w:lvl w:ilvl="3" w:tplc="7C88EAC6">
      <w:start w:val="1"/>
      <w:numFmt w:val="decimal"/>
      <w:lvlText w:val="%4."/>
      <w:lvlJc w:val="left"/>
      <w:pPr>
        <w:ind w:left="1600" w:hanging="360"/>
      </w:pPr>
    </w:lvl>
    <w:lvl w:ilvl="4" w:tplc="4540065E">
      <w:start w:val="1"/>
      <w:numFmt w:val="lowerLetter"/>
      <w:lvlText w:val="%5."/>
      <w:lvlJc w:val="left"/>
      <w:pPr>
        <w:ind w:left="2000" w:hanging="360"/>
      </w:pPr>
    </w:lvl>
    <w:lvl w:ilvl="5" w:tplc="87D8ECF8">
      <w:start w:val="1"/>
      <w:numFmt w:val="lowerRoman"/>
      <w:lvlText w:val="%6."/>
      <w:lvlJc w:val="right"/>
      <w:pPr>
        <w:ind w:left="2400" w:hanging="180"/>
      </w:pPr>
    </w:lvl>
    <w:lvl w:ilvl="6" w:tplc="90684DF8">
      <w:start w:val="1"/>
      <w:numFmt w:val="decimal"/>
      <w:lvlText w:val="%7."/>
      <w:lvlJc w:val="left"/>
      <w:pPr>
        <w:ind w:left="2800" w:hanging="360"/>
      </w:pPr>
    </w:lvl>
    <w:lvl w:ilvl="7" w:tplc="83DAC8A2">
      <w:start w:val="1"/>
      <w:numFmt w:val="lowerLetter"/>
      <w:lvlText w:val="%8."/>
      <w:lvlJc w:val="left"/>
      <w:pPr>
        <w:ind w:left="3200" w:hanging="360"/>
      </w:pPr>
    </w:lvl>
    <w:lvl w:ilvl="8" w:tplc="848E9C10">
      <w:numFmt w:val="decimal"/>
      <w:lvlText w:val=""/>
      <w:lvlJc w:val="left"/>
    </w:lvl>
  </w:abstractNum>
  <w:abstractNum w:abstractNumId="8" w15:restartNumberingAfterBreak="0">
    <w:nsid w:val="648A54B9"/>
    <w:multiLevelType w:val="hybridMultilevel"/>
    <w:tmpl w:val="0F4C5BAC"/>
    <w:lvl w:ilvl="0" w:tplc="2D102C8A">
      <w:start w:val="1"/>
      <w:numFmt w:val="decimal"/>
      <w:lvlText w:val="%1."/>
      <w:lvlJc w:val="left"/>
      <w:pPr>
        <w:ind w:left="400" w:hanging="360"/>
      </w:pPr>
    </w:lvl>
    <w:lvl w:ilvl="1" w:tplc="0E008560">
      <w:start w:val="1"/>
      <w:numFmt w:val="lowerLetter"/>
      <w:lvlText w:val="%2."/>
      <w:lvlJc w:val="left"/>
      <w:pPr>
        <w:ind w:left="800" w:hanging="360"/>
      </w:pPr>
    </w:lvl>
    <w:lvl w:ilvl="2" w:tplc="4F26EC9E">
      <w:start w:val="1"/>
      <w:numFmt w:val="lowerRoman"/>
      <w:lvlText w:val="%3."/>
      <w:lvlJc w:val="right"/>
      <w:pPr>
        <w:ind w:left="1200" w:hanging="180"/>
      </w:pPr>
    </w:lvl>
    <w:lvl w:ilvl="3" w:tplc="268A09B2">
      <w:start w:val="1"/>
      <w:numFmt w:val="decimal"/>
      <w:lvlText w:val="%4."/>
      <w:lvlJc w:val="left"/>
      <w:pPr>
        <w:ind w:left="1600" w:hanging="360"/>
      </w:pPr>
    </w:lvl>
    <w:lvl w:ilvl="4" w:tplc="3672FDD8">
      <w:start w:val="1"/>
      <w:numFmt w:val="lowerLetter"/>
      <w:lvlText w:val="%5."/>
      <w:lvlJc w:val="left"/>
      <w:pPr>
        <w:ind w:left="2000" w:hanging="360"/>
      </w:pPr>
    </w:lvl>
    <w:lvl w:ilvl="5" w:tplc="D4AAF61E">
      <w:start w:val="1"/>
      <w:numFmt w:val="lowerRoman"/>
      <w:lvlText w:val="%6."/>
      <w:lvlJc w:val="right"/>
      <w:pPr>
        <w:ind w:left="2400" w:hanging="180"/>
      </w:pPr>
    </w:lvl>
    <w:lvl w:ilvl="6" w:tplc="8DDC9B66">
      <w:start w:val="1"/>
      <w:numFmt w:val="decimal"/>
      <w:lvlText w:val="%7."/>
      <w:lvlJc w:val="left"/>
      <w:pPr>
        <w:ind w:left="2800" w:hanging="360"/>
      </w:pPr>
    </w:lvl>
    <w:lvl w:ilvl="7" w:tplc="1F44CD86">
      <w:start w:val="1"/>
      <w:numFmt w:val="lowerLetter"/>
      <w:lvlText w:val="%8."/>
      <w:lvlJc w:val="left"/>
      <w:pPr>
        <w:ind w:left="3200" w:hanging="360"/>
      </w:pPr>
    </w:lvl>
    <w:lvl w:ilvl="8" w:tplc="08E6AD3C">
      <w:numFmt w:val="decimal"/>
      <w:lvlText w:val=""/>
      <w:lvlJc w:val="left"/>
    </w:lvl>
  </w:abstractNum>
  <w:abstractNum w:abstractNumId="9" w15:restartNumberingAfterBreak="0">
    <w:nsid w:val="69D85657"/>
    <w:multiLevelType w:val="hybridMultilevel"/>
    <w:tmpl w:val="085C04CA"/>
    <w:lvl w:ilvl="0" w:tplc="2FBE15A8">
      <w:start w:val="1"/>
      <w:numFmt w:val="decimal"/>
      <w:lvlText w:val="%1."/>
      <w:lvlJc w:val="left"/>
      <w:pPr>
        <w:ind w:left="400" w:hanging="360"/>
      </w:pPr>
    </w:lvl>
    <w:lvl w:ilvl="1" w:tplc="2E1E9E1C">
      <w:start w:val="1"/>
      <w:numFmt w:val="lowerLetter"/>
      <w:lvlText w:val="%2."/>
      <w:lvlJc w:val="left"/>
      <w:pPr>
        <w:ind w:left="800" w:hanging="360"/>
      </w:pPr>
    </w:lvl>
    <w:lvl w:ilvl="2" w:tplc="3E9A098E">
      <w:start w:val="1"/>
      <w:numFmt w:val="lowerRoman"/>
      <w:lvlText w:val="%3."/>
      <w:lvlJc w:val="right"/>
      <w:pPr>
        <w:ind w:left="1200" w:hanging="180"/>
      </w:pPr>
    </w:lvl>
    <w:lvl w:ilvl="3" w:tplc="D2AEE5E4">
      <w:start w:val="1"/>
      <w:numFmt w:val="decimal"/>
      <w:lvlText w:val="%4."/>
      <w:lvlJc w:val="left"/>
      <w:pPr>
        <w:ind w:left="1600" w:hanging="360"/>
      </w:pPr>
    </w:lvl>
    <w:lvl w:ilvl="4" w:tplc="0FF46A40">
      <w:start w:val="1"/>
      <w:numFmt w:val="lowerLetter"/>
      <w:lvlText w:val="%5."/>
      <w:lvlJc w:val="left"/>
      <w:pPr>
        <w:ind w:left="2000" w:hanging="360"/>
      </w:pPr>
    </w:lvl>
    <w:lvl w:ilvl="5" w:tplc="AE963480">
      <w:start w:val="1"/>
      <w:numFmt w:val="lowerRoman"/>
      <w:lvlText w:val="%6."/>
      <w:lvlJc w:val="right"/>
      <w:pPr>
        <w:ind w:left="2400" w:hanging="180"/>
      </w:pPr>
    </w:lvl>
    <w:lvl w:ilvl="6" w:tplc="89FC3300">
      <w:start w:val="1"/>
      <w:numFmt w:val="decimal"/>
      <w:lvlText w:val="%7."/>
      <w:lvlJc w:val="left"/>
      <w:pPr>
        <w:ind w:left="2800" w:hanging="360"/>
      </w:pPr>
    </w:lvl>
    <w:lvl w:ilvl="7" w:tplc="F7D43FB4">
      <w:start w:val="1"/>
      <w:numFmt w:val="lowerLetter"/>
      <w:lvlText w:val="%8."/>
      <w:lvlJc w:val="left"/>
      <w:pPr>
        <w:ind w:left="3200" w:hanging="360"/>
      </w:pPr>
    </w:lvl>
    <w:lvl w:ilvl="8" w:tplc="3F725C6A">
      <w:numFmt w:val="decimal"/>
      <w:lvlText w:val=""/>
      <w:lvlJc w:val="left"/>
    </w:lvl>
  </w:abstractNum>
  <w:abstractNum w:abstractNumId="10" w15:restartNumberingAfterBreak="0">
    <w:nsid w:val="71657C96"/>
    <w:multiLevelType w:val="hybridMultilevel"/>
    <w:tmpl w:val="A3C8C4B4"/>
    <w:lvl w:ilvl="0" w:tplc="A36A81C4">
      <w:start w:val="1"/>
      <w:numFmt w:val="decimal"/>
      <w:lvlText w:val="%1."/>
      <w:lvlJc w:val="left"/>
      <w:pPr>
        <w:ind w:left="400" w:hanging="360"/>
      </w:pPr>
    </w:lvl>
    <w:lvl w:ilvl="1" w:tplc="99E0AF88">
      <w:start w:val="1"/>
      <w:numFmt w:val="lowerLetter"/>
      <w:lvlText w:val="%2."/>
      <w:lvlJc w:val="left"/>
      <w:pPr>
        <w:ind w:left="800" w:hanging="360"/>
      </w:pPr>
    </w:lvl>
    <w:lvl w:ilvl="2" w:tplc="99FCDF1C">
      <w:start w:val="1"/>
      <w:numFmt w:val="lowerRoman"/>
      <w:lvlText w:val="%3."/>
      <w:lvlJc w:val="right"/>
      <w:pPr>
        <w:ind w:left="1200" w:hanging="180"/>
      </w:pPr>
    </w:lvl>
    <w:lvl w:ilvl="3" w:tplc="C7604508">
      <w:start w:val="1"/>
      <w:numFmt w:val="decimal"/>
      <w:lvlText w:val="%4."/>
      <w:lvlJc w:val="left"/>
      <w:pPr>
        <w:ind w:left="1600" w:hanging="360"/>
      </w:pPr>
    </w:lvl>
    <w:lvl w:ilvl="4" w:tplc="CA3AAA7A">
      <w:start w:val="1"/>
      <w:numFmt w:val="lowerLetter"/>
      <w:lvlText w:val="%5."/>
      <w:lvlJc w:val="left"/>
      <w:pPr>
        <w:ind w:left="2000" w:hanging="360"/>
      </w:pPr>
    </w:lvl>
    <w:lvl w:ilvl="5" w:tplc="8F5C3114">
      <w:start w:val="1"/>
      <w:numFmt w:val="lowerRoman"/>
      <w:lvlText w:val="%6."/>
      <w:lvlJc w:val="right"/>
      <w:pPr>
        <w:ind w:left="2400" w:hanging="180"/>
      </w:pPr>
    </w:lvl>
    <w:lvl w:ilvl="6" w:tplc="323C839A">
      <w:start w:val="1"/>
      <w:numFmt w:val="decimal"/>
      <w:lvlText w:val="%7."/>
      <w:lvlJc w:val="left"/>
      <w:pPr>
        <w:ind w:left="2800" w:hanging="360"/>
      </w:pPr>
    </w:lvl>
    <w:lvl w:ilvl="7" w:tplc="3E5CB456">
      <w:start w:val="1"/>
      <w:numFmt w:val="lowerLetter"/>
      <w:lvlText w:val="%8."/>
      <w:lvlJc w:val="left"/>
      <w:pPr>
        <w:ind w:left="3200" w:hanging="360"/>
      </w:pPr>
    </w:lvl>
    <w:lvl w:ilvl="8" w:tplc="FBAA33CE">
      <w:numFmt w:val="decimal"/>
      <w:lvlText w:val=""/>
      <w:lvlJc w:val="left"/>
    </w:lvl>
  </w:abstractNum>
  <w:num w:numId="1" w16cid:durableId="387996086">
    <w:abstractNumId w:val="2"/>
  </w:num>
  <w:num w:numId="2" w16cid:durableId="881944766">
    <w:abstractNumId w:val="3"/>
  </w:num>
  <w:num w:numId="3" w16cid:durableId="984117880">
    <w:abstractNumId w:val="10"/>
  </w:num>
  <w:num w:numId="4" w16cid:durableId="1647930637">
    <w:abstractNumId w:val="4"/>
  </w:num>
  <w:num w:numId="5" w16cid:durableId="1255674722">
    <w:abstractNumId w:val="1"/>
  </w:num>
  <w:num w:numId="6" w16cid:durableId="936407688">
    <w:abstractNumId w:val="0"/>
  </w:num>
  <w:num w:numId="7" w16cid:durableId="2016567481">
    <w:abstractNumId w:val="5"/>
  </w:num>
  <w:num w:numId="8" w16cid:durableId="1707099474">
    <w:abstractNumId w:val="7"/>
  </w:num>
  <w:num w:numId="9" w16cid:durableId="922488632">
    <w:abstractNumId w:val="8"/>
  </w:num>
  <w:num w:numId="10" w16cid:durableId="411199164">
    <w:abstractNumId w:val="9"/>
  </w:num>
  <w:num w:numId="11" w16cid:durableId="14006387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A3"/>
    <w:rsid w:val="000F665E"/>
    <w:rsid w:val="00234EF2"/>
    <w:rsid w:val="002848DC"/>
    <w:rsid w:val="003C1082"/>
    <w:rsid w:val="004F7427"/>
    <w:rsid w:val="0053512F"/>
    <w:rsid w:val="007E0CB1"/>
    <w:rsid w:val="00872A8A"/>
    <w:rsid w:val="00B96BA3"/>
    <w:rsid w:val="00C11F89"/>
    <w:rsid w:val="00E15479"/>
    <w:rsid w:val="00E5BA6E"/>
    <w:rsid w:val="00EC5871"/>
    <w:rsid w:val="00F472EA"/>
    <w:rsid w:val="190B3859"/>
    <w:rsid w:val="1D54784E"/>
    <w:rsid w:val="2D1AD56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67F46"/>
  <w15:chartTrackingRefBased/>
  <w15:docId w15:val="{B0BD7FAE-FA6D-904B-A689-63235B60E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BA3"/>
    <w:rPr>
      <w:rFonts w:eastAsiaTheme="minorEastAsia"/>
      <w:lang w:eastAsia="en-GB"/>
    </w:rPr>
  </w:style>
  <w:style w:type="paragraph" w:styleId="Heading1">
    <w:name w:val="heading 1"/>
    <w:basedOn w:val="Normal"/>
    <w:next w:val="Normal"/>
    <w:link w:val="Heading1Char"/>
    <w:uiPriority w:val="9"/>
    <w:qFormat/>
    <w:rsid w:val="00B96B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6B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6B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6B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6B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6B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B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B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B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B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6B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6B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6B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6B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6B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B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B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BA3"/>
    <w:rPr>
      <w:rFonts w:eastAsiaTheme="majorEastAsia" w:cstheme="majorBidi"/>
      <w:color w:val="272727" w:themeColor="text1" w:themeTint="D8"/>
    </w:rPr>
  </w:style>
  <w:style w:type="paragraph" w:styleId="Title">
    <w:name w:val="Title"/>
    <w:basedOn w:val="Normal"/>
    <w:next w:val="Normal"/>
    <w:link w:val="TitleChar"/>
    <w:uiPriority w:val="10"/>
    <w:qFormat/>
    <w:rsid w:val="00B96B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B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B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B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BA3"/>
    <w:pPr>
      <w:spacing w:before="160"/>
      <w:jc w:val="center"/>
    </w:pPr>
    <w:rPr>
      <w:i/>
      <w:iCs/>
      <w:color w:val="404040" w:themeColor="text1" w:themeTint="BF"/>
    </w:rPr>
  </w:style>
  <w:style w:type="character" w:customStyle="1" w:styleId="QuoteChar">
    <w:name w:val="Quote Char"/>
    <w:basedOn w:val="DefaultParagraphFont"/>
    <w:link w:val="Quote"/>
    <w:uiPriority w:val="29"/>
    <w:rsid w:val="00B96BA3"/>
    <w:rPr>
      <w:i/>
      <w:iCs/>
      <w:color w:val="404040" w:themeColor="text1" w:themeTint="BF"/>
    </w:rPr>
  </w:style>
  <w:style w:type="paragraph" w:styleId="ListParagraph">
    <w:name w:val="List Paragraph"/>
    <w:basedOn w:val="Normal"/>
    <w:uiPriority w:val="34"/>
    <w:qFormat/>
    <w:rsid w:val="00B96BA3"/>
    <w:pPr>
      <w:ind w:left="720"/>
      <w:contextualSpacing/>
    </w:pPr>
  </w:style>
  <w:style w:type="character" w:styleId="IntenseEmphasis">
    <w:name w:val="Intense Emphasis"/>
    <w:basedOn w:val="DefaultParagraphFont"/>
    <w:uiPriority w:val="21"/>
    <w:qFormat/>
    <w:rsid w:val="00B96BA3"/>
    <w:rPr>
      <w:i/>
      <w:iCs/>
      <w:color w:val="0F4761" w:themeColor="accent1" w:themeShade="BF"/>
    </w:rPr>
  </w:style>
  <w:style w:type="paragraph" w:styleId="IntenseQuote">
    <w:name w:val="Intense Quote"/>
    <w:basedOn w:val="Normal"/>
    <w:next w:val="Normal"/>
    <w:link w:val="IntenseQuoteChar"/>
    <w:uiPriority w:val="30"/>
    <w:qFormat/>
    <w:rsid w:val="00B96B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6BA3"/>
    <w:rPr>
      <w:i/>
      <w:iCs/>
      <w:color w:val="0F4761" w:themeColor="accent1" w:themeShade="BF"/>
    </w:rPr>
  </w:style>
  <w:style w:type="character" w:styleId="IntenseReference">
    <w:name w:val="Intense Reference"/>
    <w:basedOn w:val="DefaultParagraphFont"/>
    <w:uiPriority w:val="32"/>
    <w:qFormat/>
    <w:rsid w:val="00B96BA3"/>
    <w:rPr>
      <w:b/>
      <w:bCs/>
      <w:smallCaps/>
      <w:color w:val="0F4761" w:themeColor="accent1" w:themeShade="BF"/>
      <w:spacing w:val="5"/>
    </w:rPr>
  </w:style>
  <w:style w:type="paragraph" w:styleId="Footer">
    <w:name w:val="footer"/>
    <w:basedOn w:val="Normal"/>
    <w:link w:val="FooterChar"/>
    <w:uiPriority w:val="99"/>
    <w:unhideWhenUsed/>
    <w:rsid w:val="00B96B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6BA3"/>
    <w:rPr>
      <w:rFonts w:eastAsiaTheme="minorEastAsia"/>
      <w:lang w:eastAsia="en-GB"/>
    </w:rPr>
  </w:style>
  <w:style w:type="paragraph" w:styleId="Header">
    <w:name w:val="header"/>
    <w:basedOn w:val="Normal"/>
    <w:link w:val="HeaderChar"/>
    <w:uiPriority w:val="99"/>
    <w:unhideWhenUsed/>
    <w:rsid w:val="00B96B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6BA3"/>
    <w:rPr>
      <w:rFonts w:eastAsiaTheme="minorEastAsia"/>
      <w:lang w:eastAsia="en-GB"/>
    </w:rPr>
  </w:style>
  <w:style w:type="paragraph" w:styleId="NormalWeb">
    <w:name w:val="Normal (Web)"/>
    <w:basedOn w:val="Normal"/>
    <w:uiPriority w:val="99"/>
    <w:semiHidden/>
    <w:unhideWhenUsed/>
    <w:rsid w:val="00B96BA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0105C0-FE85-C240-BBC7-CCD8CABBE99C}">
  <ds:schemaRefs>
    <ds:schemaRef ds:uri="http://schemas.openxmlformats.org/officeDocument/2006/bibliography"/>
  </ds:schemaRefs>
</ds:datastoreItem>
</file>

<file path=customXml/itemProps2.xml><?xml version="1.0" encoding="utf-8"?>
<ds:datastoreItem xmlns:ds="http://schemas.openxmlformats.org/officeDocument/2006/customXml" ds:itemID="{653D2874-BB19-4062-9567-B0988C5631F7}"/>
</file>

<file path=customXml/itemProps3.xml><?xml version="1.0" encoding="utf-8"?>
<ds:datastoreItem xmlns:ds="http://schemas.openxmlformats.org/officeDocument/2006/customXml" ds:itemID="{04505801-EDB2-4690-81A4-0131246D71F9}"/>
</file>

<file path=customXml/itemProps4.xml><?xml version="1.0" encoding="utf-8"?>
<ds:datastoreItem xmlns:ds="http://schemas.openxmlformats.org/officeDocument/2006/customXml" ds:itemID="{C4F579A1-758C-469B-BC7F-DD1E03FED0DA}"/>
</file>

<file path=docProps/app.xml><?xml version="1.0" encoding="utf-8"?>
<Properties xmlns="http://schemas.openxmlformats.org/officeDocument/2006/extended-properties" xmlns:vt="http://schemas.openxmlformats.org/officeDocument/2006/docPropsVTypes">
  <Template>Normal.dotm</Template>
  <TotalTime>1</TotalTime>
  <Pages>9</Pages>
  <Words>1751</Words>
  <Characters>9981</Characters>
  <DocSecurity>0</DocSecurity>
  <Lines>83</Lines>
  <Paragraphs>23</Paragraphs>
  <ScaleCrop>false</ScaleCrop>
  <Company/>
  <LinksUpToDate>false</LinksUpToDate>
  <CharactersWithSpaces>11709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2026-05-22T02:52:00Z</dcterms:created>
  <dcterms:modified xsi:type="dcterms:W3CDTF">2026-05-22T04:44:00Z</dcterms:modified>
</cp:coreProperties>
</file>